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09BC6">
      <w:pPr>
        <w:pStyle w:val="10"/>
        <w:spacing w:line="540" w:lineRule="exact"/>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sz w:val="44"/>
          <w:szCs w:val="44"/>
          <w:highlight w:val="none"/>
          <w:lang w:bidi="ar"/>
        </w:rPr>
        <w:t>合肥城市泊车投资管理有限公司</w:t>
      </w:r>
      <w:r>
        <w:rPr>
          <w:rFonts w:hint="eastAsia" w:ascii="方正小标宋简体" w:hAnsi="方正小标宋简体" w:eastAsia="方正小标宋简体" w:cs="方正小标宋简体"/>
          <w:i w:val="0"/>
          <w:iCs w:val="0"/>
          <w:caps w:val="0"/>
          <w:color w:val="000000"/>
          <w:spacing w:val="0"/>
          <w:sz w:val="44"/>
          <w:szCs w:val="44"/>
          <w:highlight w:val="none"/>
          <w:shd w:val="clear"/>
          <w:lang w:bidi="ar"/>
        </w:rPr>
        <w:t>语音产业园B区停车场项目采购泊位标识牌</w:t>
      </w: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文件</w:t>
      </w:r>
    </w:p>
    <w:p w14:paraId="7EBB95CE">
      <w:pPr>
        <w:rPr>
          <w:highlight w:val="none"/>
        </w:rPr>
      </w:pPr>
    </w:p>
    <w:p w14:paraId="7EE1A42E">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755F0194">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1.项目编号：CBYY-2026-ZC001</w:t>
      </w:r>
    </w:p>
    <w:p w14:paraId="2E469C3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i w:val="0"/>
          <w:iCs w:val="0"/>
          <w:caps w:val="0"/>
          <w:color w:val="000000"/>
          <w:spacing w:val="0"/>
          <w:sz w:val="28"/>
          <w:szCs w:val="28"/>
          <w:highlight w:val="none"/>
          <w:shd w:val="clear" w:fill="auto"/>
          <w:lang w:bidi="ar"/>
        </w:rPr>
        <w:t>语音产业园B区停车场项目采购泊位标识牌</w:t>
      </w:r>
    </w:p>
    <w:p w14:paraId="79FBE79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3.项目范围：合肥市</w:t>
      </w:r>
    </w:p>
    <w:p w14:paraId="0AD0EBF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4.项目业主：合肥城市泊车投资管理有限公司</w:t>
      </w:r>
    </w:p>
    <w:p w14:paraId="1FB98B06">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i w:val="0"/>
          <w:iCs w:val="0"/>
          <w:caps w:val="0"/>
          <w:color w:val="000000"/>
          <w:spacing w:val="0"/>
          <w:sz w:val="28"/>
          <w:szCs w:val="28"/>
          <w:highlight w:val="none"/>
          <w:shd w:val="clear"/>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i w:val="0"/>
          <w:iCs w:val="0"/>
          <w:caps w:val="0"/>
          <w:color w:val="000000"/>
          <w:spacing w:val="0"/>
          <w:sz w:val="28"/>
          <w:szCs w:val="28"/>
          <w:highlight w:val="none"/>
          <w:shd w:val="clear"/>
          <w:lang w:bidi="ar"/>
        </w:rPr>
        <w:t>语音产业园B区停车场项目采购泊位标识牌</w:t>
      </w:r>
    </w:p>
    <w:p w14:paraId="329D2225">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4757145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2.8万元</w:t>
      </w:r>
    </w:p>
    <w:p w14:paraId="7E4E365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份数：共</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rPr>
        <w:t>份</w:t>
      </w:r>
      <w:r>
        <w:rPr>
          <w:rFonts w:hint="eastAsia" w:ascii="仿宋_GB2312" w:hAnsi="仿宋_GB2312" w:eastAsia="仿宋_GB2312" w:cs="仿宋_GB2312"/>
          <w:kern w:val="2"/>
          <w:sz w:val="28"/>
          <w:szCs w:val="28"/>
          <w:highlight w:val="none"/>
          <w:lang w:eastAsia="zh-CN"/>
        </w:rPr>
        <w:t>，</w:t>
      </w:r>
      <w:r>
        <w:rPr>
          <w:rFonts w:ascii="Times New Roman" w:hAnsi="Times New Roman" w:eastAsia="仿宋_GB2312" w:cs="Times New Roman"/>
          <w:sz w:val="28"/>
          <w:szCs w:val="28"/>
        </w:rPr>
        <w:t>正本</w:t>
      </w:r>
      <w:r>
        <w:rPr>
          <w:rFonts w:hint="eastAsia" w:ascii="Times New Roman" w:hAnsi="Times New Roman" w:eastAsia="仿宋_GB2312" w:cs="Times New Roman"/>
          <w:sz w:val="28"/>
          <w:szCs w:val="28"/>
          <w:u w:val="single"/>
          <w:lang w:val="en-US" w:eastAsia="zh-CN"/>
        </w:rPr>
        <w:t>1</w:t>
      </w:r>
      <w:r>
        <w:rPr>
          <w:rFonts w:ascii="Times New Roman" w:hAnsi="Times New Roman" w:eastAsia="仿宋_GB2312" w:cs="Times New Roman"/>
          <w:sz w:val="28"/>
          <w:szCs w:val="28"/>
        </w:rPr>
        <w:t>份，副本</w:t>
      </w:r>
      <w:r>
        <w:rPr>
          <w:rFonts w:hint="eastAsia" w:ascii="Times New Roman" w:hAnsi="Times New Roman" w:eastAsia="仿宋_GB2312" w:cs="Times New Roman"/>
          <w:sz w:val="28"/>
          <w:szCs w:val="28"/>
          <w:u w:val="single"/>
          <w:lang w:val="en-US" w:eastAsia="zh-CN"/>
        </w:rPr>
        <w:t>1</w:t>
      </w:r>
      <w:r>
        <w:rPr>
          <w:rFonts w:ascii="Times New Roman" w:hAnsi="Times New Roman" w:eastAsia="仿宋_GB2312" w:cs="Times New Roman"/>
          <w:sz w:val="28"/>
          <w:szCs w:val="28"/>
        </w:rPr>
        <w:t>份</w:t>
      </w:r>
      <w:r>
        <w:rPr>
          <w:rFonts w:hint="eastAsia" w:ascii="仿宋_GB2312" w:hAnsi="仿宋_GB2312" w:eastAsia="仿宋_GB2312" w:cs="仿宋_GB2312"/>
          <w:kern w:val="2"/>
          <w:sz w:val="28"/>
          <w:szCs w:val="28"/>
          <w:highlight w:val="none"/>
        </w:rPr>
        <w:t>。</w:t>
      </w:r>
    </w:p>
    <w:p w14:paraId="6B5F38F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4AE6BFE4">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000000"/>
          <w:kern w:val="0"/>
          <w:sz w:val="28"/>
          <w:szCs w:val="28"/>
          <w:lang w:bidi="ar"/>
        </w:rPr>
      </w:pPr>
      <w:r>
        <w:rPr>
          <w:rFonts w:hint="default" w:ascii="仿宋_GB2312" w:hAnsi="仿宋_GB2312" w:eastAsia="仿宋_GB2312" w:cs="仿宋_GB2312"/>
          <w:color w:val="000000"/>
          <w:kern w:val="0"/>
          <w:sz w:val="28"/>
          <w:szCs w:val="28"/>
          <w:lang w:bidi="ar"/>
        </w:rPr>
        <w:t>1</w:t>
      </w:r>
      <w:r>
        <w:rPr>
          <w:rFonts w:hint="default" w:ascii="仿宋_GB2312" w:hAnsi="仿宋_GB2312" w:eastAsia="仿宋_GB2312" w:cs="仿宋_GB2312"/>
          <w:color w:val="000000"/>
          <w:kern w:val="0"/>
          <w:sz w:val="28"/>
          <w:szCs w:val="28"/>
          <w:lang w:eastAsia="zh-CN" w:bidi="ar"/>
        </w:rPr>
        <w:t>.</w:t>
      </w:r>
      <w:r>
        <w:rPr>
          <w:rFonts w:hint="default" w:ascii="仿宋_GB2312" w:hAnsi="仿宋_GB2312" w:eastAsia="仿宋_GB2312" w:cs="仿宋_GB2312"/>
          <w:color w:val="000000"/>
          <w:kern w:val="0"/>
          <w:sz w:val="28"/>
          <w:szCs w:val="28"/>
          <w:lang w:bidi="ar"/>
        </w:rPr>
        <w:t>投标人具有</w:t>
      </w:r>
      <w:r>
        <w:rPr>
          <w:rFonts w:hint="default" w:ascii="仿宋_GB2312" w:hAnsi="仿宋_GB2312" w:eastAsia="仿宋_GB2312" w:cs="仿宋_GB2312"/>
          <w:color w:val="000000"/>
          <w:kern w:val="0"/>
          <w:sz w:val="28"/>
          <w:szCs w:val="28"/>
          <w:lang w:val="en-US" w:eastAsia="zh-CN" w:bidi="ar"/>
        </w:rPr>
        <w:t>独立法人资格或</w:t>
      </w:r>
      <w:r>
        <w:rPr>
          <w:rFonts w:hint="default" w:ascii="仿宋_GB2312" w:hAnsi="仿宋_GB2312" w:eastAsia="仿宋_GB2312" w:cs="仿宋_GB2312"/>
          <w:color w:val="000000"/>
          <w:kern w:val="0"/>
          <w:sz w:val="28"/>
          <w:szCs w:val="28"/>
          <w:lang w:bidi="ar"/>
        </w:rPr>
        <w:t>独立承担民事责任的能力</w:t>
      </w:r>
      <w:r>
        <w:rPr>
          <w:rFonts w:hint="default" w:ascii="仿宋_GB2312" w:hAnsi="仿宋_GB2312" w:eastAsia="仿宋_GB2312" w:cs="仿宋_GB2312"/>
          <w:color w:val="000000"/>
          <w:kern w:val="0"/>
          <w:sz w:val="28"/>
          <w:szCs w:val="28"/>
          <w:lang w:eastAsia="zh-CN" w:bidi="ar"/>
        </w:rPr>
        <w:t>，具备有效的营业执照</w:t>
      </w:r>
      <w:r>
        <w:rPr>
          <w:rFonts w:hint="default" w:ascii="仿宋_GB2312" w:hAnsi="仿宋_GB2312" w:eastAsia="仿宋_GB2312" w:cs="仿宋_GB2312"/>
          <w:color w:val="000000"/>
          <w:kern w:val="0"/>
          <w:sz w:val="28"/>
          <w:szCs w:val="28"/>
          <w:lang w:bidi="ar"/>
        </w:rPr>
        <w:t>；</w:t>
      </w:r>
    </w:p>
    <w:p w14:paraId="1D2743C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范围包含本项目</w:t>
      </w:r>
    </w:p>
    <w:p w14:paraId="119547C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656DB75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6FFA8FA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5</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val="en-US" w:eastAsia="zh-CN" w:bidi="ar"/>
        </w:rPr>
        <w:t>不接受联合投标；</w:t>
      </w:r>
      <w:r>
        <w:rPr>
          <w:rFonts w:hint="eastAsia" w:ascii="仿宋_GB2312" w:hAnsi="仿宋_GB2312" w:eastAsia="仿宋_GB2312" w:cs="仿宋_GB2312"/>
          <w:color w:val="000000"/>
          <w:sz w:val="28"/>
          <w:szCs w:val="28"/>
          <w:highlight w:val="none"/>
          <w:lang w:bidi="ar"/>
        </w:rPr>
        <w:t>一经发现将取消投标人中标资格。</w:t>
      </w:r>
    </w:p>
    <w:p w14:paraId="4E0878DD">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16F219F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776484E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lang w:val="en-US" w:eastAsia="zh-CN"/>
        </w:rPr>
        <w:t>包含但不仅限于制作、安装、维护等费用，</w:t>
      </w:r>
      <w:r>
        <w:rPr>
          <w:rFonts w:ascii="Times New Roman" w:hAnsi="Times New Roman" w:eastAsia="仿宋_GB2312" w:cs="Times New Roman"/>
          <w:sz w:val="28"/>
          <w:szCs w:val="28"/>
        </w:rPr>
        <w:t>一旦中标，不予以调整。</w:t>
      </w:r>
    </w:p>
    <w:p w14:paraId="7F8CF0E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z w:val="28"/>
          <w:szCs w:val="28"/>
          <w:lang w:val="en-US" w:eastAsia="zh-CN" w:bidi="ar"/>
        </w:rPr>
      </w:pPr>
      <w:r>
        <w:rPr>
          <w:rFonts w:hint="eastAsia" w:ascii="Times New Roman" w:hAnsi="Times New Roman" w:eastAsia="仿宋_GB2312" w:cs="Times New Roman"/>
          <w:sz w:val="28"/>
          <w:szCs w:val="28"/>
          <w:lang w:val="en-US" w:eastAsia="zh-CN" w:bidi="ar"/>
        </w:rPr>
        <w:t>3.最高投标限价：2.8万元（含税价）。</w:t>
      </w:r>
    </w:p>
    <w:p w14:paraId="3015135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3D813B99">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0BCCB52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13C2415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2.报价单（格式见附件2）</w:t>
      </w:r>
    </w:p>
    <w:p w14:paraId="3702482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产品参数</w:t>
      </w:r>
      <w:r>
        <w:rPr>
          <w:rFonts w:hint="eastAsia" w:ascii="仿宋_GB2312" w:eastAsia="仿宋_GB2312"/>
          <w:sz w:val="28"/>
          <w:szCs w:val="28"/>
          <w:highlight w:val="none"/>
          <w:lang w:val="en-US" w:eastAsia="zh-CN"/>
        </w:rPr>
        <w:t>（</w:t>
      </w:r>
      <w:r>
        <w:rPr>
          <w:rFonts w:hint="eastAsia" w:ascii="仿宋_GB2312" w:eastAsia="仿宋_GB2312"/>
          <w:sz w:val="28"/>
          <w:szCs w:val="28"/>
          <w:highlight w:val="none"/>
        </w:rPr>
        <w:t>格式见附件</w:t>
      </w:r>
      <w:r>
        <w:rPr>
          <w:rFonts w:hint="eastAsia" w:ascii="仿宋_GB2312" w:eastAsia="仿宋_GB2312"/>
          <w:sz w:val="28"/>
          <w:szCs w:val="28"/>
          <w:highlight w:val="none"/>
          <w:lang w:val="en-US" w:eastAsia="zh-CN"/>
        </w:rPr>
        <w:t>3）</w:t>
      </w:r>
    </w:p>
    <w:p w14:paraId="0924BF5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r>
        <w:rPr>
          <w:rFonts w:hint="eastAsia" w:ascii="仿宋_GB2312" w:eastAsia="仿宋_GB2312"/>
          <w:sz w:val="28"/>
          <w:szCs w:val="28"/>
        </w:rPr>
        <w:t>公司营业执照</w:t>
      </w:r>
      <w:r>
        <w:rPr>
          <w:rFonts w:ascii="仿宋_GB2312" w:eastAsia="仿宋_GB2312"/>
          <w:sz w:val="28"/>
          <w:szCs w:val="28"/>
          <w:highlight w:val="none"/>
        </w:rPr>
        <w:t>（加盖公章）</w:t>
      </w:r>
    </w:p>
    <w:p w14:paraId="378071F7">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393D0152">
      <w:pPr>
        <w:spacing w:line="540" w:lineRule="exact"/>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r>
        <w:rPr>
          <w:rFonts w:hint="eastAsia" w:ascii="仿宋_GB2312" w:eastAsia="仿宋_GB2312" w:hAnsiTheme="minorHAnsi" w:cstheme="minorBidi"/>
          <w:sz w:val="28"/>
          <w:szCs w:val="28"/>
          <w:highlight w:val="none"/>
        </w:rPr>
        <w:t>无不良征信承诺书（提供承诺书，格式见附件</w:t>
      </w:r>
      <w:r>
        <w:rPr>
          <w:rFonts w:hint="eastAsia" w:ascii="仿宋_GB2312" w:eastAsia="仿宋_GB2312" w:cstheme="minorBidi"/>
          <w:sz w:val="28"/>
          <w:szCs w:val="28"/>
          <w:highlight w:val="none"/>
          <w:lang w:val="en-US" w:eastAsia="zh-CN"/>
        </w:rPr>
        <w:t>6</w:t>
      </w:r>
      <w:r>
        <w:rPr>
          <w:rFonts w:hint="eastAsia" w:ascii="仿宋_GB2312" w:eastAsia="仿宋_GB2312" w:hAnsiTheme="minorHAnsi" w:cstheme="minorBidi"/>
          <w:sz w:val="28"/>
          <w:szCs w:val="28"/>
          <w:highlight w:val="none"/>
        </w:rPr>
        <w:t>）</w:t>
      </w:r>
    </w:p>
    <w:p w14:paraId="7A644E04">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注：以上材料每页均需加盖公章。</w:t>
      </w:r>
    </w:p>
    <w:p w14:paraId="5634A4C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4177A8A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533C67B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38E444B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01AE11EB">
      <w:pPr>
        <w:pStyle w:val="17"/>
        <w:keepNext w:val="0"/>
        <w:keepLines w:val="0"/>
        <w:pageBreakBefore w:val="0"/>
        <w:tabs>
          <w:tab w:val="left" w:pos="293"/>
        </w:tabs>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w:t>
      </w:r>
      <w:r>
        <w:rPr>
          <w:rFonts w:hint="eastAsia" w:ascii="仿宋_GB2312" w:eastAsia="仿宋_GB2312" w:cs="仿宋_GB2312"/>
          <w:kern w:val="0"/>
          <w:sz w:val="28"/>
          <w:szCs w:val="28"/>
          <w:highlight w:val="none"/>
          <w:lang w:val="en-US" w:eastAsia="zh-CN" w:bidi="ar"/>
        </w:rPr>
        <w:t>，由</w:t>
      </w:r>
      <w:r>
        <w:rPr>
          <w:rFonts w:hint="eastAsia" w:ascii="仿宋_GB2312" w:eastAsia="仿宋_GB2312" w:cs="仿宋_GB2312"/>
          <w:kern w:val="0"/>
          <w:sz w:val="28"/>
          <w:szCs w:val="28"/>
          <w:highlight w:val="none"/>
          <w:lang w:val="en-US" w:bidi="ar"/>
        </w:rPr>
        <w:t>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p>
    <w:p w14:paraId="203B3496">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1.工期/供货期：</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6</w:t>
      </w:r>
      <w:r>
        <w:rPr>
          <w:rFonts w:hint="eastAsia" w:ascii="仿宋_GB2312" w:hAnsi="仿宋_GB2312" w:eastAsia="仿宋_GB2312" w:cs="仿宋_GB2312"/>
          <w:color w:val="000000"/>
          <w:kern w:val="0"/>
          <w:sz w:val="28"/>
          <w:szCs w:val="28"/>
          <w:lang w:bidi="ar"/>
        </w:rPr>
        <w:t>年月**日至2026年*月**日；甲方每次采购需向乙方发送订单，乙方需及时接收订单并确认，并于甲方订单发送后7个工作</w:t>
      </w:r>
      <w:r>
        <w:rPr>
          <w:rFonts w:hint="eastAsia" w:ascii="仿宋_GB2312" w:hAnsi="仿宋_GB2312" w:eastAsia="仿宋_GB2312" w:cs="仿宋_GB2312"/>
          <w:color w:val="000000"/>
          <w:kern w:val="0"/>
          <w:sz w:val="28"/>
          <w:szCs w:val="28"/>
          <w:lang w:eastAsia="zh-CN" w:bidi="ar"/>
        </w:rPr>
        <w:t>日内</w:t>
      </w:r>
      <w:r>
        <w:rPr>
          <w:rFonts w:hint="eastAsia" w:ascii="仿宋_GB2312" w:hAnsi="仿宋_GB2312" w:eastAsia="仿宋_GB2312" w:cs="仿宋_GB2312"/>
          <w:color w:val="000000"/>
          <w:kern w:val="0"/>
          <w:sz w:val="28"/>
          <w:szCs w:val="28"/>
          <w:lang w:bidi="ar"/>
        </w:rPr>
        <w:t>交货完毕。</w:t>
      </w:r>
    </w:p>
    <w:p w14:paraId="67B693D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6FC7F7AA">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（见附件3）</w:t>
      </w:r>
    </w:p>
    <w:p w14:paraId="26F048E6">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36F47D9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w:t>
      </w:r>
      <w:r>
        <w:rPr>
          <w:rFonts w:hint="eastAsia" w:ascii="仿宋_GB2312" w:hAnsi="宋体" w:eastAsia="仿宋_GB2312" w:cs="仿宋_GB2312"/>
          <w:sz w:val="28"/>
          <w:szCs w:val="28"/>
          <w:highlight w:val="none"/>
          <w:lang w:val="en-US" w:eastAsia="zh-CN" w:bidi="ar"/>
        </w:rPr>
        <w:t>用有效最低价法。</w:t>
      </w:r>
    </w:p>
    <w:p w14:paraId="177D05C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764B7F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2FF91DDD">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4F7C7D5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4BCCF59">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9E6DC64">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6494E2B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宋体" w:hAnsi="宋体" w:eastAsia="仿宋_GB2312" w:cs="宋体"/>
          <w:sz w:val="24"/>
          <w:szCs w:val="24"/>
          <w:lang w:val="en-US" w:eastAsia="zh-CN"/>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2</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r>
        <w:rPr>
          <w:rFonts w:hint="eastAsia" w:ascii="仿宋_GB2312" w:eastAsia="仿宋_GB2312"/>
          <w:sz w:val="28"/>
          <w:szCs w:val="28"/>
          <w:highlight w:val="none"/>
          <w:lang w:val="en-US" w:eastAsia="zh-CN"/>
        </w:rPr>
        <w:t xml:space="preserve">   </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须加盖单位公章密封后送至至</w:t>
      </w:r>
      <w:r>
        <w:rPr>
          <w:rFonts w:hint="eastAsia" w:ascii="仿宋_GB2312" w:eastAsia="仿宋_GB2312"/>
          <w:sz w:val="28"/>
          <w:szCs w:val="28"/>
        </w:rPr>
        <w:t>合肥市瑶海区长江东大街与明光路交口东方大厦22层2220室合肥城市泊车投资管理有限公司运营管理部。</w:t>
      </w:r>
    </w:p>
    <w:p w14:paraId="3A900EB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3C3EB5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w:t>
      </w:r>
      <w:r>
        <w:rPr>
          <w:rFonts w:hint="eastAsia" w:ascii="仿宋_GB2312" w:eastAsia="仿宋_GB2312" w:cstheme="minorBidi"/>
          <w:kern w:val="2"/>
          <w:sz w:val="28"/>
          <w:szCs w:val="28"/>
          <w:lang w:val="en-US" w:eastAsia="zh-CN"/>
        </w:rPr>
        <w:t>：2026</w:t>
      </w:r>
      <w:r>
        <w:rPr>
          <w:rFonts w:hint="eastAsia" w:ascii="仿宋_GB2312" w:eastAsia="仿宋_GB2312" w:cstheme="minorBidi"/>
          <w:kern w:val="2"/>
          <w:sz w:val="28"/>
          <w:szCs w:val="28"/>
        </w:rPr>
        <w:t>年</w:t>
      </w:r>
      <w:r>
        <w:rPr>
          <w:rFonts w:hint="eastAsia" w:ascii="仿宋_GB2312" w:eastAsia="仿宋_GB2312" w:cstheme="minorBidi"/>
          <w:kern w:val="2"/>
          <w:sz w:val="28"/>
          <w:szCs w:val="28"/>
          <w:lang w:val="en-US" w:eastAsia="zh-CN"/>
        </w:rPr>
        <w:t>2</w:t>
      </w:r>
      <w:r>
        <w:rPr>
          <w:rFonts w:hint="eastAsia" w:ascii="仿宋_GB2312" w:eastAsia="仿宋_GB2312" w:cstheme="minorBidi"/>
          <w:kern w:val="2"/>
          <w:sz w:val="28"/>
          <w:szCs w:val="28"/>
        </w:rPr>
        <w:t>月</w:t>
      </w:r>
      <w:r>
        <w:rPr>
          <w:rFonts w:hint="eastAsia" w:ascii="仿宋_GB2312" w:eastAsia="仿宋_GB2312" w:cstheme="minorBidi"/>
          <w:kern w:val="2"/>
          <w:sz w:val="28"/>
          <w:szCs w:val="28"/>
          <w:lang w:val="en-US" w:eastAsia="zh-CN"/>
        </w:rPr>
        <w:t>5</w:t>
      </w:r>
      <w:r>
        <w:rPr>
          <w:rFonts w:hint="eastAsia" w:ascii="仿宋_GB2312" w:eastAsia="仿宋_GB2312" w:cstheme="minorBidi"/>
          <w:kern w:val="2"/>
          <w:sz w:val="28"/>
          <w:szCs w:val="28"/>
        </w:rPr>
        <w:t>日</w:t>
      </w:r>
      <w:r>
        <w:rPr>
          <w:rFonts w:hint="eastAsia" w:ascii="仿宋_GB2312" w:eastAsia="仿宋_GB2312" w:cstheme="minorBidi"/>
          <w:kern w:val="2"/>
          <w:sz w:val="28"/>
          <w:szCs w:val="28"/>
          <w:lang w:val="en-US" w:eastAsia="zh-CN"/>
        </w:rPr>
        <w:t>15</w:t>
      </w:r>
      <w:r>
        <w:rPr>
          <w:rFonts w:hint="eastAsia" w:ascii="仿宋_GB2312" w:eastAsia="仿宋_GB2312" w:cstheme="minorBidi"/>
          <w:kern w:val="2"/>
          <w:sz w:val="28"/>
          <w:szCs w:val="28"/>
        </w:rPr>
        <w:t>:</w:t>
      </w:r>
      <w:r>
        <w:rPr>
          <w:rFonts w:hint="eastAsia" w:ascii="仿宋_GB2312" w:eastAsia="仿宋_GB2312" w:cstheme="minorBidi"/>
          <w:kern w:val="2"/>
          <w:sz w:val="28"/>
          <w:szCs w:val="28"/>
          <w:lang w:val="en-US" w:eastAsia="zh-CN"/>
        </w:rPr>
        <w:t>30</w:t>
      </w:r>
    </w:p>
    <w:p w14:paraId="3F2503A4">
      <w:pPr>
        <w:pStyle w:val="10"/>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ind w:firstLine="560" w:firstLineChars="200"/>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w:t>
      </w:r>
      <w:r>
        <w:rPr>
          <w:rFonts w:hint="eastAsia" w:ascii="仿宋_GB2312" w:hAnsi="仿宋_GB2312" w:eastAsia="仿宋_GB2312" w:cs="仿宋_GB2312"/>
          <w:sz w:val="28"/>
          <w:szCs w:val="28"/>
          <w:lang w:val="en-US" w:eastAsia="zh-CN" w:bidi="ar"/>
        </w:rPr>
        <w:t>依据后续签订的合同，</w:t>
      </w:r>
      <w:r>
        <w:rPr>
          <w:rFonts w:hint="eastAsia" w:ascii="仿宋_GB2312" w:hAnsi="仿宋_GB2312" w:eastAsia="仿宋_GB2312" w:cs="仿宋_GB2312"/>
          <w:sz w:val="28"/>
          <w:szCs w:val="28"/>
          <w:lang w:bidi="ar"/>
        </w:rPr>
        <w:t>对公银行转账。</w:t>
      </w:r>
    </w:p>
    <w:p w14:paraId="02ADE5B3">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652696D4">
      <w:pPr>
        <w:pStyle w:val="10"/>
        <w:keepNext w:val="0"/>
        <w:keepLines w:val="0"/>
        <w:widowControl/>
        <w:suppressLineNumbers w:val="0"/>
        <w:spacing w:before="0" w:beforeAutospacing="0" w:after="0" w:afterAutospacing="0"/>
        <w:ind w:left="559" w:leftChars="266" w:right="0" w:firstLine="0" w:firstLineChars="0"/>
        <w:rPr>
          <w:rFonts w:hint="eastAsia" w:ascii="仿宋_GB2312" w:eastAsia="仿宋_GB2312"/>
          <w:bCs/>
          <w:sz w:val="28"/>
        </w:rPr>
      </w:pPr>
      <w:r>
        <w:rPr>
          <w:rFonts w:hint="eastAsia" w:ascii="仿宋_GB2312" w:eastAsia="仿宋_GB2312"/>
          <w:bCs/>
          <w:sz w:val="28"/>
        </w:rPr>
        <w:t>账户名称：合肥城市泊车投资管理有限公司</w:t>
      </w:r>
      <w:r>
        <w:rPr>
          <w:rFonts w:hint="eastAsia" w:ascii="仿宋_GB2312" w:eastAsia="仿宋_GB2312"/>
          <w:bCs/>
          <w:sz w:val="28"/>
          <w:lang w:val="en-US" w:eastAsia="zh-CN"/>
        </w:rPr>
        <w:t>高新分公司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w:t>
      </w:r>
      <w:r>
        <w:rPr>
          <w:rFonts w:hint="eastAsia" w:ascii="仿宋_GB2312" w:eastAsia="仿宋_GB2312" w:cs="Times New Roman" w:hAnsiTheme="minorHAnsi"/>
          <w:bCs/>
          <w:sz w:val="28"/>
          <w:szCs w:val="24"/>
        </w:rPr>
        <w:t>20010111206566600000015</w:t>
      </w:r>
    </w:p>
    <w:p w14:paraId="26A86E7E">
      <w:pPr>
        <w:pStyle w:val="10"/>
        <w:widowControl/>
        <w:ind w:left="0" w:firstLine="560" w:firstLineChars="200"/>
        <w:rPr>
          <w:rFonts w:ascii="仿宋_GB2312" w:eastAsia="仿宋_GB2312"/>
          <w:sz w:val="28"/>
        </w:rPr>
      </w:pPr>
      <w:r>
        <w:rPr>
          <w:rFonts w:hint="eastAsia" w:ascii="仿宋_GB2312" w:eastAsia="仿宋_GB2312"/>
          <w:bCs/>
          <w:sz w:val="28"/>
        </w:rPr>
        <w:t>开户行：</w:t>
      </w:r>
      <w:r>
        <w:rPr>
          <w:rFonts w:hint="eastAsia" w:ascii="仿宋_GB2312" w:eastAsia="仿宋_GB2312" w:cs="Times New Roman" w:hAnsiTheme="minorHAnsi"/>
          <w:bCs/>
          <w:sz w:val="28"/>
          <w:szCs w:val="24"/>
        </w:rPr>
        <w:t>合肥科技农村商业银行股份有限公司营业部</w:t>
      </w:r>
    </w:p>
    <w:p w14:paraId="0C2E9C2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十</w:t>
      </w:r>
      <w:r>
        <w:rPr>
          <w:rFonts w:hint="eastAsia" w:ascii="仿宋_GB2312" w:hAnsi="仿宋_GB2312" w:eastAsia="仿宋_GB2312" w:cs="仿宋_GB2312"/>
          <w:b/>
          <w:bCs/>
          <w:sz w:val="28"/>
          <w:szCs w:val="28"/>
          <w:highlight w:val="none"/>
          <w:lang w:bidi="ar"/>
        </w:rPr>
        <w:t>、补充说明</w:t>
      </w:r>
    </w:p>
    <w:p w14:paraId="066C59A1">
      <w:pPr>
        <w:keepNext w:val="0"/>
        <w:keepLines w:val="0"/>
        <w:pageBreakBefore w:val="0"/>
        <w:kinsoku/>
        <w:wordWrap/>
        <w:overflowPunct/>
        <w:topLinePunct w:val="0"/>
        <w:autoSpaceDE/>
        <w:autoSpaceDN/>
        <w:bidi w:val="0"/>
        <w:adjustRightInd/>
        <w:snapToGrid/>
        <w:spacing w:line="560" w:lineRule="exact"/>
        <w:ind w:left="0" w:leftChars="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52E022E3">
      <w:pPr>
        <w:pStyle w:val="18"/>
        <w:spacing w:line="540" w:lineRule="exact"/>
        <w:ind w:firstLine="560" w:firstLineChars="200"/>
        <w:rPr>
          <w:rFonts w:hint="eastAsia" w:ascii="仿宋_GB2312" w:eastAsia="仿宋_GB2312" w:hAnsiTheme="minorHAnsi" w:cstheme="minorBidi"/>
          <w:sz w:val="28"/>
          <w:szCs w:val="28"/>
          <w:highlight w:val="none"/>
          <w:lang w:val="en-US" w:eastAsia="zh-CN"/>
        </w:rPr>
      </w:pPr>
      <w:r>
        <w:rPr>
          <w:rFonts w:hint="eastAsia" w:ascii="仿宋_GB2312" w:eastAsia="仿宋_GB2312" w:hAnsiTheme="minorHAnsi" w:cstheme="minorBidi"/>
          <w:sz w:val="28"/>
          <w:szCs w:val="28"/>
          <w:highlight w:val="none"/>
          <w:lang w:val="en-US" w:eastAsia="zh-CN"/>
        </w:rPr>
        <w:t>2.中标单位需与</w:t>
      </w:r>
      <w:r>
        <w:rPr>
          <w:rFonts w:hint="eastAsia" w:ascii="仿宋_GB2312" w:eastAsia="仿宋_GB2312" w:hAnsiTheme="minorHAnsi" w:cstheme="minorBidi"/>
          <w:sz w:val="28"/>
          <w:szCs w:val="28"/>
          <w:highlight w:val="none"/>
        </w:rPr>
        <w:t>合肥城市泊车投资管理有限公司高新区分公司</w:t>
      </w:r>
      <w:r>
        <w:rPr>
          <w:rFonts w:hint="eastAsia" w:ascii="仿宋_GB2312" w:eastAsia="仿宋_GB2312" w:hAnsiTheme="minorHAnsi" w:cstheme="minorBidi"/>
          <w:sz w:val="28"/>
          <w:szCs w:val="28"/>
          <w:highlight w:val="none"/>
          <w:lang w:val="en-US" w:eastAsia="zh-CN"/>
        </w:rPr>
        <w:t>签订合同。</w:t>
      </w:r>
    </w:p>
    <w:p w14:paraId="72E53BA5">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4FF94E7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二</w:t>
      </w:r>
      <w:r>
        <w:rPr>
          <w:rFonts w:hint="eastAsia" w:ascii="仿宋_GB2312" w:hAnsi="宋体" w:eastAsia="仿宋_GB2312" w:cs="仿宋_GB2312"/>
          <w:b/>
          <w:bCs/>
          <w:color w:val="000000"/>
          <w:kern w:val="0"/>
          <w:sz w:val="28"/>
          <w:szCs w:val="28"/>
          <w:highlight w:val="none"/>
          <w:lang w:bidi="ar"/>
        </w:rPr>
        <w:t xml:space="preserve">、联系方式 </w:t>
      </w:r>
    </w:p>
    <w:p w14:paraId="7B547187">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地址：合肥市瑶海区长江东大街与明光路交口东方大厦22层2220室</w:t>
      </w:r>
    </w:p>
    <w:p w14:paraId="73ED55E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联系人：</w:t>
      </w:r>
      <w:r>
        <w:rPr>
          <w:rFonts w:hint="eastAsia" w:ascii="仿宋_GB2312" w:eastAsia="仿宋_GB2312"/>
          <w:sz w:val="28"/>
          <w:szCs w:val="28"/>
          <w:highlight w:val="none"/>
          <w:lang w:val="en-US" w:eastAsia="zh-CN"/>
        </w:rPr>
        <w:t>马女士</w:t>
      </w:r>
    </w:p>
    <w:p w14:paraId="451129EE">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电话：</w:t>
      </w:r>
      <w:r>
        <w:rPr>
          <w:rFonts w:hint="eastAsia" w:ascii="仿宋_GB2312" w:eastAsia="仿宋_GB2312"/>
          <w:sz w:val="28"/>
          <w:szCs w:val="28"/>
          <w:highlight w:val="none"/>
          <w:lang w:val="en-US" w:eastAsia="zh-CN"/>
        </w:rPr>
        <w:t xml:space="preserve"> 0551-65537082</w:t>
      </w:r>
    </w:p>
    <w:p w14:paraId="55227809">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5557D7A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A885011">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FDE2E4A">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372FA21A">
      <w:pPr>
        <w:keepNext w:val="0"/>
        <w:keepLines w:val="0"/>
        <w:pageBreakBefore w:val="0"/>
        <w:kinsoku/>
        <w:wordWrap/>
        <w:overflowPunct/>
        <w:topLinePunct w:val="0"/>
        <w:autoSpaceDE/>
        <w:autoSpaceDN/>
        <w:bidi w:val="0"/>
        <w:adjustRightInd/>
        <w:snapToGrid/>
        <w:spacing w:line="540" w:lineRule="exact"/>
        <w:ind w:left="0" w:leftChars="0" w:firstLine="6160" w:firstLineChars="22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2026年1月29日</w:t>
      </w:r>
    </w:p>
    <w:p w14:paraId="398E47B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BDEE7D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000000" w:themeColor="text1"/>
          <w:sz w:val="28"/>
          <w:szCs w:val="28"/>
          <w:highlight w:val="none"/>
          <w:lang w:eastAsia="zh-CN"/>
          <w14:textFill>
            <w14:solidFill>
              <w14:schemeClr w14:val="tx1"/>
            </w14:solidFill>
          </w14:textFill>
        </w:rPr>
      </w:pPr>
      <w:r>
        <w:rPr>
          <w:rFonts w:hint="eastAsia" w:ascii="仿宋_GB2312" w:eastAsia="仿宋_GB2312"/>
          <w:color w:val="000000" w:themeColor="text1"/>
          <w:sz w:val="28"/>
          <w:szCs w:val="28"/>
          <w:highlight w:val="none"/>
          <w14:textFill>
            <w14:solidFill>
              <w14:schemeClr w14:val="tx1"/>
            </w14:solidFill>
          </w14:textFill>
        </w:rPr>
        <w:t>附件：1.</w:t>
      </w:r>
      <w:r>
        <w:rPr>
          <w:rFonts w:hint="eastAsia" w:ascii="仿宋_GB2312" w:eastAsia="仿宋_GB2312"/>
          <w:color w:val="000000" w:themeColor="text1"/>
          <w:sz w:val="28"/>
          <w:szCs w:val="28"/>
          <w:highlight w:val="none"/>
          <w:lang w:eastAsia="zh-CN"/>
          <w14:textFill>
            <w14:solidFill>
              <w14:schemeClr w14:val="tx1"/>
            </w14:solidFill>
          </w14:textFill>
        </w:rPr>
        <w:t>投标函</w:t>
      </w:r>
    </w:p>
    <w:p w14:paraId="77B74D6B">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lang w:val="en-US" w:eastAsia="zh-CN"/>
          <w14:textFill>
            <w14:solidFill>
              <w14:schemeClr w14:val="tx1"/>
            </w14:solidFill>
          </w14:textFill>
        </w:rPr>
      </w:pPr>
      <w:r>
        <w:rPr>
          <w:rFonts w:hint="eastAsia" w:ascii="仿宋_GB2312" w:eastAsia="仿宋_GB2312"/>
          <w:color w:val="000000" w:themeColor="text1"/>
          <w:sz w:val="28"/>
          <w:szCs w:val="28"/>
          <w:highlight w:val="none"/>
          <w14:textFill>
            <w14:solidFill>
              <w14:schemeClr w14:val="tx1"/>
            </w14:solidFill>
          </w14:textFill>
        </w:rPr>
        <w:t>2.报价</w:t>
      </w:r>
      <w:r>
        <w:rPr>
          <w:rFonts w:hint="eastAsia" w:ascii="仿宋_GB2312" w:eastAsia="仿宋_GB2312"/>
          <w:color w:val="000000" w:themeColor="text1"/>
          <w:sz w:val="28"/>
          <w:szCs w:val="28"/>
          <w:highlight w:val="none"/>
          <w:lang w:val="en-US" w:eastAsia="zh-CN"/>
          <w14:textFill>
            <w14:solidFill>
              <w14:schemeClr w14:val="tx1"/>
            </w14:solidFill>
          </w14:textFill>
        </w:rPr>
        <w:t>单</w:t>
      </w:r>
    </w:p>
    <w:p w14:paraId="390CFA7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color w:val="000000" w:themeColor="text1"/>
          <w:sz w:val="28"/>
          <w:szCs w:val="28"/>
          <w:highlight w:val="none"/>
          <w:lang w:val="en-US" w:eastAsia="zh-CN" w:bidi="ar"/>
          <w14:textFill>
            <w14:solidFill>
              <w14:schemeClr w14:val="tx1"/>
            </w14:solidFill>
          </w14:textFill>
        </w:rPr>
      </w:pPr>
      <w:r>
        <w:rPr>
          <w:rFonts w:hint="eastAsia" w:ascii="仿宋_GB2312" w:hAnsi="仿宋_GB2312" w:eastAsia="仿宋_GB2312" w:cs="仿宋_GB2312"/>
          <w:color w:val="000000" w:themeColor="text1"/>
          <w:sz w:val="28"/>
          <w:szCs w:val="28"/>
          <w:highlight w:val="none"/>
          <w:lang w:val="en-US" w:eastAsia="zh-CN" w:bidi="ar"/>
          <w14:textFill>
            <w14:solidFill>
              <w14:schemeClr w14:val="tx1"/>
            </w14:solidFill>
          </w14:textFill>
        </w:rPr>
        <w:t>3.产品参数</w:t>
      </w:r>
    </w:p>
    <w:p w14:paraId="03AC1D38">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color w:val="000000" w:themeColor="text1"/>
          <w:sz w:val="28"/>
          <w:szCs w:val="28"/>
          <w:highlight w:val="none"/>
          <w14:textFill>
            <w14:solidFill>
              <w14:schemeClr w14:val="tx1"/>
            </w14:solidFill>
          </w14:textFill>
        </w:rPr>
      </w:pPr>
      <w:r>
        <w:rPr>
          <w:rFonts w:hint="eastAsia" w:ascii="仿宋_GB2312" w:hAnsi="仿宋_GB2312" w:eastAsia="仿宋_GB2312" w:cs="仿宋_GB2312"/>
          <w:color w:val="000000" w:themeColor="text1"/>
          <w:sz w:val="28"/>
          <w:szCs w:val="28"/>
          <w:highlight w:val="none"/>
          <w:lang w:val="en-US" w:eastAsia="zh-CN" w:bidi="ar"/>
          <w14:textFill>
            <w14:solidFill>
              <w14:schemeClr w14:val="tx1"/>
            </w14:solidFill>
          </w14:textFill>
        </w:rPr>
        <w:t>4.详细评审</w:t>
      </w:r>
      <w:r>
        <w:rPr>
          <w:rFonts w:hint="eastAsia" w:ascii="仿宋_GB2312" w:hAnsi="仿宋_GB2312" w:eastAsia="仿宋_GB2312" w:cs="仿宋_GB2312"/>
          <w:color w:val="000000" w:themeColor="text1"/>
          <w:sz w:val="28"/>
          <w:szCs w:val="28"/>
          <w:highlight w:val="none"/>
          <w:lang w:eastAsia="zh-CN" w:bidi="ar"/>
          <w14:textFill>
            <w14:solidFill>
              <w14:schemeClr w14:val="tx1"/>
            </w14:solidFill>
          </w14:textFill>
        </w:rPr>
        <w:t>表</w:t>
      </w:r>
    </w:p>
    <w:p w14:paraId="59FFB8E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color w:val="000000" w:themeColor="text1"/>
          <w:sz w:val="28"/>
          <w:szCs w:val="28"/>
          <w:highlight w:val="none"/>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5.</w:t>
      </w:r>
      <w:r>
        <w:rPr>
          <w:rFonts w:hint="eastAsia" w:ascii="仿宋_GB2312" w:eastAsia="仿宋_GB2312"/>
          <w:color w:val="000000" w:themeColor="text1"/>
          <w:sz w:val="28"/>
          <w:szCs w:val="28"/>
          <w:highlight w:val="none"/>
          <w14:textFill>
            <w14:solidFill>
              <w14:schemeClr w14:val="tx1"/>
            </w14:solidFill>
          </w14:textFill>
        </w:rPr>
        <w:t>授权委托书</w:t>
      </w:r>
    </w:p>
    <w:p w14:paraId="659BC80C">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lang w:val="en-US" w:eastAsia="zh-CN"/>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6</w:t>
      </w:r>
      <w:r>
        <w:rPr>
          <w:rFonts w:hint="eastAsia" w:ascii="仿宋_GB2312" w:eastAsia="仿宋_GB2312"/>
          <w:color w:val="000000" w:themeColor="text1"/>
          <w:sz w:val="28"/>
          <w:szCs w:val="28"/>
          <w:highlight w:val="none"/>
          <w14:textFill>
            <w14:solidFill>
              <w14:schemeClr w14:val="tx1"/>
            </w14:solidFill>
          </w14:textFill>
        </w:rPr>
        <w:t>.无不良征信承诺书</w:t>
      </w:r>
    </w:p>
    <w:p w14:paraId="0F26E578">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7</w:t>
      </w:r>
      <w:r>
        <w:rPr>
          <w:rFonts w:hint="eastAsia" w:ascii="仿宋_GB2312" w:eastAsia="仿宋_GB2312"/>
          <w:color w:val="000000" w:themeColor="text1"/>
          <w:sz w:val="28"/>
          <w:szCs w:val="28"/>
          <w:highlight w:val="none"/>
          <w14:textFill>
            <w14:solidFill>
              <w14:schemeClr w14:val="tx1"/>
            </w14:solidFill>
          </w14:textFill>
        </w:rPr>
        <w:t>.</w:t>
      </w:r>
      <w:r>
        <w:rPr>
          <w:rFonts w:hint="eastAsia" w:ascii="仿宋_GB2312" w:eastAsia="仿宋_GB2312"/>
          <w:color w:val="000000" w:themeColor="text1"/>
          <w:sz w:val="28"/>
          <w:szCs w:val="28"/>
          <w:highlight w:val="none"/>
          <w:lang w:val="en-US" w:eastAsia="zh-CN"/>
          <w14:textFill>
            <w14:solidFill>
              <w14:schemeClr w14:val="tx1"/>
            </w14:solidFill>
          </w14:textFill>
        </w:rPr>
        <w:t>合同</w:t>
      </w:r>
    </w:p>
    <w:p w14:paraId="04B42BB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yellow"/>
        </w:rPr>
      </w:pPr>
    </w:p>
    <w:p w14:paraId="308DD56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yellow"/>
        </w:rPr>
      </w:pPr>
    </w:p>
    <w:p w14:paraId="7A7A4B9B">
      <w:pPr>
        <w:rPr>
          <w:rFonts w:hint="eastAsia" w:ascii="仿宋_GB2312" w:eastAsia="仿宋_GB2312"/>
          <w:sz w:val="32"/>
          <w:szCs w:val="32"/>
          <w:highlight w:val="none"/>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40E7159B">
      <w:pPr>
        <w:rPr>
          <w:rFonts w:ascii="仿宋_GB2312" w:eastAsia="仿宋_GB2312"/>
          <w:sz w:val="32"/>
          <w:szCs w:val="32"/>
          <w:highlight w:val="none"/>
        </w:rPr>
      </w:pPr>
      <w:r>
        <w:rPr>
          <w:rFonts w:hint="eastAsia" w:ascii="仿宋_GB2312" w:eastAsia="仿宋_GB2312"/>
          <w:sz w:val="32"/>
          <w:szCs w:val="32"/>
          <w:highlight w:val="none"/>
        </w:rPr>
        <w:t>附件1</w:t>
      </w:r>
    </w:p>
    <w:p w14:paraId="7427F77C">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5DB189">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3C278FCD">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eastAsia" w:ascii="仿宋_GB2312" w:hAnsi="仿宋_GB2312" w:eastAsia="仿宋_GB2312" w:cs="仿宋_GB2312"/>
          <w:i w:val="0"/>
          <w:iCs w:val="0"/>
          <w:caps w:val="0"/>
          <w:color w:val="000000"/>
          <w:spacing w:val="0"/>
          <w:sz w:val="28"/>
          <w:szCs w:val="28"/>
          <w:highlight w:val="none"/>
          <w:shd w:val="clear" w:fill="auto"/>
          <w:lang w:bidi="ar"/>
        </w:rPr>
        <w:t>语音产业园B区停车场项目采购泊位标识牌</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721659B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20A7A2F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5948D9F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082F138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7C53373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15A5B6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678D0DCC">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227C8C42">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399D9E71">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DA57E2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0633000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6D24940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1C51322D">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p>
    <w:p w14:paraId="4AF2010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9FBA523">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1017DFB">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49C67B6F">
      <w:pPr>
        <w:rPr>
          <w:rFonts w:ascii="仿宋_GB2312" w:eastAsia="仿宋_GB2312"/>
          <w:sz w:val="32"/>
          <w:szCs w:val="32"/>
          <w:highlight w:val="none"/>
        </w:rPr>
      </w:pPr>
      <w:r>
        <w:rPr>
          <w:rFonts w:hint="eastAsia" w:ascii="仿宋_GB2312" w:eastAsia="仿宋_GB2312"/>
          <w:sz w:val="32"/>
          <w:szCs w:val="32"/>
          <w:highlight w:val="none"/>
        </w:rPr>
        <w:t>附件2</w:t>
      </w:r>
    </w:p>
    <w:p w14:paraId="130FB191">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59557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0D83">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2E02B56A">
            <w:pPr>
              <w:jc w:val="center"/>
              <w:rPr>
                <w:rFonts w:hint="eastAsia" w:ascii="仿宋" w:hAnsi="仿宋" w:eastAsia="仿宋" w:cs="仿宋"/>
                <w:i w:val="0"/>
                <w:iCs w:val="0"/>
                <w:color w:val="000000"/>
                <w:sz w:val="28"/>
                <w:szCs w:val="28"/>
                <w:u w:val="none"/>
              </w:rPr>
            </w:pPr>
          </w:p>
        </w:tc>
      </w:tr>
      <w:tr w14:paraId="2545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FA4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477A7">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CBAB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3F91FB70">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5DE25E7">
      <w:pPr>
        <w:snapToGrid w:val="0"/>
        <w:spacing w:line="360" w:lineRule="auto"/>
        <w:ind w:left="5550"/>
        <w:jc w:val="center"/>
        <w:rPr>
          <w:rFonts w:hint="eastAsia" w:ascii="仿宋" w:hAnsi="仿宋" w:eastAsia="仿宋" w:cs="仿宋"/>
          <w:b/>
          <w:bCs/>
          <w:sz w:val="24"/>
          <w:highlight w:val="none"/>
        </w:rPr>
      </w:pPr>
    </w:p>
    <w:p w14:paraId="72EED971">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3604DE06">
      <w:pPr>
        <w:spacing w:line="320" w:lineRule="exact"/>
        <w:ind w:firstLine="0" w:firstLineChars="0"/>
        <w:rPr>
          <w:rFonts w:hint="eastAsia" w:ascii="仿宋" w:hAnsi="仿宋" w:eastAsia="仿宋" w:cs="仿宋"/>
          <w:b/>
          <w:bCs/>
          <w:sz w:val="24"/>
          <w:highlight w:val="none"/>
        </w:rPr>
      </w:pPr>
    </w:p>
    <w:p w14:paraId="060A72A2">
      <w:pPr>
        <w:spacing w:line="320" w:lineRule="exact"/>
        <w:ind w:firstLine="0" w:firstLineChars="0"/>
        <w:rPr>
          <w:rFonts w:hint="eastAsia" w:ascii="仿宋" w:hAnsi="仿宋" w:eastAsia="仿宋" w:cs="仿宋"/>
          <w:b/>
          <w:bCs/>
          <w:sz w:val="24"/>
          <w:highlight w:val="none"/>
        </w:rPr>
      </w:pPr>
    </w:p>
    <w:p w14:paraId="35A5BF1B">
      <w:pPr>
        <w:spacing w:line="320" w:lineRule="exact"/>
        <w:ind w:firstLine="0" w:firstLineChars="0"/>
        <w:rPr>
          <w:rFonts w:hint="eastAsia" w:ascii="仿宋" w:hAnsi="仿宋" w:eastAsia="仿宋" w:cs="仿宋"/>
          <w:b/>
          <w:bCs/>
          <w:sz w:val="24"/>
          <w:highlight w:val="none"/>
        </w:rPr>
      </w:pPr>
    </w:p>
    <w:p w14:paraId="3859AFF4">
      <w:pPr>
        <w:spacing w:line="320" w:lineRule="exact"/>
        <w:ind w:firstLine="0" w:firstLineChars="0"/>
        <w:rPr>
          <w:rFonts w:hint="eastAsia" w:ascii="仿宋" w:hAnsi="仿宋" w:eastAsia="仿宋" w:cs="仿宋"/>
          <w:b/>
          <w:bCs/>
          <w:sz w:val="24"/>
          <w:highlight w:val="none"/>
        </w:rPr>
      </w:pPr>
    </w:p>
    <w:p w14:paraId="6E127628">
      <w:pPr>
        <w:spacing w:line="320" w:lineRule="exact"/>
        <w:ind w:firstLine="0" w:firstLineChars="0"/>
        <w:rPr>
          <w:rFonts w:hint="eastAsia" w:ascii="仿宋" w:hAnsi="仿宋" w:eastAsia="仿宋" w:cs="仿宋"/>
          <w:b/>
          <w:bCs/>
          <w:sz w:val="24"/>
          <w:highlight w:val="none"/>
        </w:rPr>
      </w:pPr>
    </w:p>
    <w:p w14:paraId="6D27D83F">
      <w:pPr>
        <w:spacing w:line="320" w:lineRule="exact"/>
        <w:ind w:firstLine="0" w:firstLineChars="0"/>
        <w:rPr>
          <w:rFonts w:hint="eastAsia" w:ascii="仿宋" w:hAnsi="仿宋" w:eastAsia="仿宋" w:cs="仿宋"/>
          <w:b/>
          <w:bCs/>
          <w:sz w:val="24"/>
          <w:highlight w:val="none"/>
        </w:rPr>
      </w:pPr>
    </w:p>
    <w:p w14:paraId="038A2DE5">
      <w:pPr>
        <w:spacing w:line="320" w:lineRule="exact"/>
        <w:ind w:firstLine="0" w:firstLineChars="0"/>
        <w:rPr>
          <w:rFonts w:hint="eastAsia" w:ascii="仿宋" w:hAnsi="仿宋" w:eastAsia="仿宋" w:cs="仿宋"/>
          <w:b/>
          <w:bCs/>
          <w:sz w:val="24"/>
          <w:highlight w:val="none"/>
        </w:rPr>
      </w:pPr>
    </w:p>
    <w:p w14:paraId="083C1742">
      <w:pPr>
        <w:spacing w:line="320" w:lineRule="exact"/>
        <w:ind w:firstLine="0" w:firstLineChars="0"/>
        <w:rPr>
          <w:rFonts w:hint="eastAsia" w:ascii="仿宋" w:hAnsi="仿宋" w:eastAsia="仿宋" w:cs="仿宋"/>
          <w:b/>
          <w:bCs/>
          <w:sz w:val="24"/>
          <w:highlight w:val="none"/>
        </w:rPr>
      </w:pPr>
    </w:p>
    <w:p w14:paraId="031C5F02">
      <w:pPr>
        <w:spacing w:line="320" w:lineRule="exact"/>
        <w:ind w:firstLine="0" w:firstLineChars="0"/>
        <w:rPr>
          <w:rFonts w:hint="eastAsia" w:ascii="仿宋" w:hAnsi="仿宋" w:eastAsia="仿宋" w:cs="仿宋"/>
          <w:b/>
          <w:bCs/>
          <w:sz w:val="24"/>
          <w:highlight w:val="none"/>
        </w:rPr>
      </w:pPr>
    </w:p>
    <w:p w14:paraId="7284E5F5">
      <w:pPr>
        <w:spacing w:line="320" w:lineRule="exact"/>
        <w:ind w:firstLine="0" w:firstLineChars="0"/>
        <w:rPr>
          <w:rFonts w:hint="eastAsia" w:ascii="仿宋" w:hAnsi="仿宋" w:eastAsia="仿宋" w:cs="仿宋"/>
          <w:b/>
          <w:bCs/>
          <w:sz w:val="24"/>
          <w:highlight w:val="none"/>
        </w:rPr>
      </w:pPr>
    </w:p>
    <w:p w14:paraId="49206C5E">
      <w:pPr>
        <w:spacing w:line="320" w:lineRule="exact"/>
        <w:ind w:firstLine="0" w:firstLineChars="0"/>
        <w:rPr>
          <w:rFonts w:hint="eastAsia" w:ascii="仿宋" w:hAnsi="仿宋" w:eastAsia="仿宋" w:cs="仿宋"/>
          <w:b/>
          <w:bCs/>
          <w:sz w:val="24"/>
          <w:highlight w:val="none"/>
        </w:rPr>
      </w:pPr>
    </w:p>
    <w:p w14:paraId="6786A970">
      <w:pPr>
        <w:spacing w:line="320" w:lineRule="exact"/>
        <w:ind w:firstLine="0" w:firstLineChars="0"/>
        <w:rPr>
          <w:rFonts w:hint="eastAsia" w:ascii="仿宋" w:hAnsi="仿宋" w:eastAsia="仿宋" w:cs="仿宋"/>
          <w:b/>
          <w:bCs/>
          <w:sz w:val="24"/>
          <w:highlight w:val="none"/>
        </w:rPr>
      </w:pPr>
    </w:p>
    <w:p w14:paraId="199B156D">
      <w:pPr>
        <w:spacing w:line="320" w:lineRule="exact"/>
        <w:ind w:firstLine="0" w:firstLineChars="0"/>
        <w:rPr>
          <w:rFonts w:hint="eastAsia" w:ascii="仿宋" w:hAnsi="仿宋" w:eastAsia="仿宋" w:cs="仿宋"/>
          <w:b/>
          <w:bCs/>
          <w:sz w:val="24"/>
          <w:highlight w:val="none"/>
        </w:rPr>
      </w:pPr>
    </w:p>
    <w:p w14:paraId="7D71DA32">
      <w:pPr>
        <w:spacing w:line="320" w:lineRule="exact"/>
        <w:ind w:firstLine="0" w:firstLineChars="0"/>
        <w:rPr>
          <w:rFonts w:hint="eastAsia" w:ascii="仿宋" w:hAnsi="仿宋" w:eastAsia="仿宋" w:cs="仿宋"/>
          <w:b/>
          <w:bCs/>
          <w:sz w:val="24"/>
          <w:highlight w:val="none"/>
        </w:rPr>
      </w:pPr>
    </w:p>
    <w:p w14:paraId="17DCACFD">
      <w:pPr>
        <w:spacing w:line="320" w:lineRule="exact"/>
        <w:ind w:firstLine="0" w:firstLineChars="0"/>
        <w:rPr>
          <w:rFonts w:hint="eastAsia" w:ascii="仿宋" w:hAnsi="仿宋" w:eastAsia="仿宋" w:cs="仿宋"/>
          <w:b/>
          <w:bCs/>
          <w:sz w:val="24"/>
          <w:highlight w:val="none"/>
        </w:rPr>
      </w:pPr>
    </w:p>
    <w:p w14:paraId="2BB86801">
      <w:pPr>
        <w:spacing w:line="320" w:lineRule="exact"/>
        <w:ind w:firstLine="0" w:firstLineChars="0"/>
        <w:rPr>
          <w:rFonts w:hint="eastAsia" w:ascii="仿宋" w:hAnsi="仿宋" w:eastAsia="仿宋" w:cs="仿宋"/>
          <w:b/>
          <w:bCs/>
          <w:sz w:val="24"/>
          <w:highlight w:val="none"/>
        </w:rPr>
      </w:pPr>
    </w:p>
    <w:p w14:paraId="795773E3">
      <w:pPr>
        <w:spacing w:line="320" w:lineRule="exact"/>
        <w:ind w:firstLine="0" w:firstLineChars="0"/>
        <w:rPr>
          <w:rFonts w:hint="eastAsia" w:ascii="仿宋" w:hAnsi="仿宋" w:eastAsia="仿宋" w:cs="仿宋"/>
          <w:b/>
          <w:bCs/>
          <w:sz w:val="24"/>
          <w:highlight w:val="none"/>
        </w:rPr>
      </w:pPr>
    </w:p>
    <w:p w14:paraId="0338B404">
      <w:pPr>
        <w:spacing w:line="320" w:lineRule="exact"/>
        <w:ind w:firstLine="0" w:firstLineChars="0"/>
        <w:rPr>
          <w:rFonts w:hint="eastAsia" w:ascii="仿宋" w:hAnsi="仿宋" w:eastAsia="仿宋" w:cs="仿宋"/>
          <w:b/>
          <w:bCs/>
          <w:sz w:val="24"/>
          <w:highlight w:val="none"/>
        </w:rPr>
      </w:pPr>
    </w:p>
    <w:p w14:paraId="72481847">
      <w:pPr>
        <w:spacing w:line="240" w:lineRule="auto"/>
        <w:ind w:firstLine="0" w:firstLineChars="0"/>
        <w:rPr>
          <w:rFonts w:hint="eastAsia" w:ascii="宋体" w:hAnsi="宋体" w:eastAsia="宋体" w:cs="宋体"/>
          <w:b/>
          <w:bCs/>
          <w:sz w:val="36"/>
          <w:szCs w:val="36"/>
          <w:highlight w:val="none"/>
          <w:lang w:val="en-US" w:eastAsia="zh-CN"/>
        </w:rPr>
      </w:pPr>
      <w:r>
        <w:rPr>
          <w:rFonts w:hint="eastAsia" w:ascii="仿宋_GB2312" w:eastAsia="仿宋_GB2312" w:hAnsiTheme="minorHAnsi" w:cstheme="minorBidi"/>
          <w:b w:val="0"/>
          <w:bCs w:val="0"/>
          <w:sz w:val="32"/>
          <w:szCs w:val="32"/>
          <w:highlight w:val="none"/>
          <w:lang w:val="en-US" w:eastAsia="zh-CN"/>
        </w:rPr>
        <w:t>附件3</w:t>
      </w:r>
    </w:p>
    <w:p w14:paraId="65E69184">
      <w:pPr>
        <w:spacing w:line="240" w:lineRule="auto"/>
        <w:ind w:firstLine="0" w:firstLineChars="0"/>
        <w:jc w:val="center"/>
        <w:rPr>
          <w:rFonts w:hint="eastAsia" w:ascii="宋体" w:hAnsi="宋体" w:eastAsia="宋体" w:cs="宋体"/>
          <w:b/>
          <w:bCs/>
          <w:sz w:val="36"/>
          <w:szCs w:val="36"/>
          <w:highlight w:val="none"/>
          <w:lang w:val="en-US" w:eastAsia="zh-CN"/>
        </w:rPr>
      </w:pPr>
      <w:r>
        <w:rPr>
          <w:rFonts w:hint="eastAsia" w:ascii="宋体" w:hAnsi="宋体" w:eastAsia="宋体" w:cs="宋体"/>
          <w:b/>
          <w:bCs/>
          <w:sz w:val="36"/>
          <w:szCs w:val="36"/>
          <w:highlight w:val="none"/>
          <w:lang w:val="en-US" w:eastAsia="zh-CN"/>
        </w:rPr>
        <w:t>产品参数</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2474"/>
        <w:gridCol w:w="1317"/>
        <w:gridCol w:w="3336"/>
      </w:tblGrid>
      <w:tr w14:paraId="09599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1336" w:type="dxa"/>
          </w:tcPr>
          <w:p w14:paraId="37575A18">
            <w:pPr>
              <w:widowControl/>
              <w:jc w:val="left"/>
              <w:textAlignment w:val="top"/>
              <w:rPr>
                <w:rFonts w:hint="eastAsia" w:ascii="仿宋" w:hAnsi="仿宋" w:eastAsia="仿宋" w:cs="仿宋"/>
                <w:sz w:val="28"/>
                <w:szCs w:val="28"/>
                <w:u w:val="none"/>
                <w:shd w:val="clear"/>
                <w:vertAlign w:val="baseline"/>
              </w:rPr>
            </w:pPr>
            <w:r>
              <w:rPr>
                <w:rFonts w:hint="eastAsia" w:ascii="仿宋" w:hAnsi="仿宋" w:eastAsia="仿宋" w:cs="仿宋"/>
                <w:sz w:val="28"/>
                <w:szCs w:val="28"/>
              </w:rPr>
              <w:t>产品名称</w:t>
            </w:r>
          </w:p>
        </w:tc>
        <w:tc>
          <w:tcPr>
            <w:tcW w:w="2474" w:type="dxa"/>
          </w:tcPr>
          <w:p w14:paraId="0D8C6F14">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rPr>
              <w:t>规格型号</w:t>
            </w:r>
            <w:r>
              <w:rPr>
                <w:rFonts w:hint="eastAsia" w:ascii="仿宋" w:hAnsi="仿宋" w:eastAsia="仿宋" w:cs="仿宋"/>
                <w:sz w:val="28"/>
                <w:szCs w:val="28"/>
                <w:lang w:val="en-US" w:eastAsia="zh-CN"/>
              </w:rPr>
              <w:t>/材质</w:t>
            </w:r>
          </w:p>
        </w:tc>
        <w:tc>
          <w:tcPr>
            <w:tcW w:w="1317" w:type="dxa"/>
          </w:tcPr>
          <w:p w14:paraId="352A9BA3">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数量/个</w:t>
            </w:r>
          </w:p>
        </w:tc>
        <w:tc>
          <w:tcPr>
            <w:tcW w:w="3336" w:type="dxa"/>
          </w:tcPr>
          <w:p w14:paraId="0617A2F3">
            <w:pPr>
              <w:jc w:val="center"/>
              <w:rPr>
                <w:rFonts w:hint="default" w:eastAsiaTheme="minorEastAsia"/>
                <w:color w:val="FF0000"/>
                <w:u w:val="single"/>
                <w:shd w:val="pct10" w:color="auto" w:fill="FFFFFF"/>
                <w:vertAlign w:val="baseline"/>
                <w:lang w:val="en-US" w:eastAsia="zh-CN"/>
              </w:rPr>
            </w:pPr>
            <w:r>
              <w:rPr>
                <w:rFonts w:hint="eastAsia" w:ascii="仿宋" w:hAnsi="仿宋" w:eastAsia="仿宋" w:cs="仿宋"/>
                <w:sz w:val="28"/>
                <w:szCs w:val="28"/>
                <w:u w:val="none"/>
                <w:shd w:val="clear"/>
                <w:vertAlign w:val="baseline"/>
                <w:lang w:val="en-US" w:eastAsia="zh-CN"/>
              </w:rPr>
              <w:t>制作样版（参考）</w:t>
            </w:r>
          </w:p>
        </w:tc>
      </w:tr>
      <w:tr w14:paraId="11F37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trPr>
        <w:tc>
          <w:tcPr>
            <w:tcW w:w="1336" w:type="dxa"/>
          </w:tcPr>
          <w:p w14:paraId="609F7522">
            <w:pPr>
              <w:widowControl/>
              <w:jc w:val="center"/>
              <w:textAlignment w:val="top"/>
              <w:rPr>
                <w:rFonts w:hint="eastAsia" w:ascii="仿宋" w:hAnsi="仿宋" w:eastAsia="仿宋" w:cs="仿宋"/>
                <w:sz w:val="28"/>
                <w:szCs w:val="28"/>
                <w:u w:val="none"/>
                <w:shd w:val="clear"/>
                <w:vertAlign w:val="baseline"/>
                <w:lang w:val="en-US" w:eastAsia="zh-CN"/>
              </w:rPr>
            </w:pPr>
          </w:p>
          <w:p w14:paraId="728F55FF">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卡槽</w:t>
            </w:r>
          </w:p>
        </w:tc>
        <w:tc>
          <w:tcPr>
            <w:tcW w:w="2474" w:type="dxa"/>
          </w:tcPr>
          <w:p w14:paraId="01B171E9">
            <w:pPr>
              <w:widowControl/>
              <w:jc w:val="both"/>
              <w:textAlignment w:val="top"/>
              <w:rPr>
                <w:rFonts w:hint="eastAsia" w:ascii="仿宋" w:hAnsi="仿宋" w:eastAsia="仿宋" w:cs="仿宋"/>
                <w:i w:val="0"/>
                <w:iCs w:val="0"/>
                <w:caps w:val="0"/>
                <w:spacing w:val="0"/>
                <w:sz w:val="28"/>
                <w:szCs w:val="28"/>
                <w:shd w:val="clear"/>
              </w:rPr>
            </w:pPr>
          </w:p>
          <w:p w14:paraId="5B649785">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i w:val="0"/>
                <w:iCs w:val="0"/>
                <w:caps w:val="0"/>
                <w:spacing w:val="0"/>
                <w:sz w:val="28"/>
                <w:szCs w:val="28"/>
                <w:shd w:val="clear"/>
              </w:rPr>
              <w:t>20cm*35cm*0.5cm</w:t>
            </w:r>
            <w:r>
              <w:rPr>
                <w:rFonts w:hint="eastAsia" w:ascii="仿宋" w:hAnsi="仿宋" w:eastAsia="仿宋" w:cs="仿宋"/>
                <w:i w:val="0"/>
                <w:iCs w:val="0"/>
                <w:caps w:val="0"/>
                <w:spacing w:val="0"/>
                <w:sz w:val="28"/>
                <w:szCs w:val="28"/>
                <w:shd w:val="clear"/>
                <w:lang w:val="en-US" w:eastAsia="zh-CN"/>
              </w:rPr>
              <w:t>/亚克力</w:t>
            </w:r>
          </w:p>
        </w:tc>
        <w:tc>
          <w:tcPr>
            <w:tcW w:w="1317" w:type="dxa"/>
          </w:tcPr>
          <w:p w14:paraId="2953F25B">
            <w:pPr>
              <w:widowControl/>
              <w:jc w:val="center"/>
              <w:textAlignment w:val="top"/>
              <w:rPr>
                <w:rFonts w:hint="eastAsia" w:ascii="仿宋" w:hAnsi="仿宋" w:eastAsia="仿宋" w:cs="仿宋"/>
                <w:sz w:val="28"/>
                <w:szCs w:val="28"/>
                <w:u w:val="none"/>
                <w:shd w:val="clear"/>
                <w:vertAlign w:val="baseline"/>
                <w:lang w:val="en-US" w:eastAsia="zh-CN"/>
              </w:rPr>
            </w:pPr>
          </w:p>
          <w:p w14:paraId="1397E3CB">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3336" w:type="dxa"/>
          </w:tcPr>
          <w:p w14:paraId="6B463D10">
            <w:pPr>
              <w:jc w:val="center"/>
              <w:rPr>
                <w:rFonts w:hint="eastAsia" w:eastAsiaTheme="minorEastAsia"/>
                <w:color w:val="FF0000"/>
                <w:u w:val="single"/>
                <w:shd w:val="pct10" w:color="auto" w:fill="FFFFFF"/>
                <w:vertAlign w:val="baseline"/>
                <w:lang w:eastAsia="zh-CN"/>
              </w:rPr>
            </w:pPr>
            <w:r>
              <w:rPr>
                <w:rFonts w:hint="eastAsia" w:eastAsiaTheme="minorEastAsia"/>
                <w:color w:val="FF0000"/>
                <w:u w:val="single"/>
                <w:shd w:val="pct10" w:color="auto" w:fill="FFFFFF"/>
                <w:vertAlign w:val="baseline"/>
                <w:lang w:eastAsia="zh-CN"/>
              </w:rPr>
              <w:drawing>
                <wp:inline distT="0" distB="0" distL="114300" distR="114300">
                  <wp:extent cx="1182370" cy="1044575"/>
                  <wp:effectExtent l="0" t="0" r="17780" b="3175"/>
                  <wp:docPr id="3" name="图片 3" descr="4aeb819ea898479897c69957fea6d4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aeb819ea898479897c69957fea6d4aa"/>
                          <pic:cNvPicPr>
                            <a:picLocks noChangeAspect="1"/>
                          </pic:cNvPicPr>
                        </pic:nvPicPr>
                        <pic:blipFill>
                          <a:blip r:embed="rId5"/>
                          <a:stretch>
                            <a:fillRect/>
                          </a:stretch>
                        </pic:blipFill>
                        <pic:spPr>
                          <a:xfrm>
                            <a:off x="0" y="0"/>
                            <a:ext cx="1182370" cy="1044575"/>
                          </a:xfrm>
                          <a:prstGeom prst="rect">
                            <a:avLst/>
                          </a:prstGeom>
                        </pic:spPr>
                      </pic:pic>
                    </a:graphicData>
                  </a:graphic>
                </wp:inline>
              </w:drawing>
            </w:r>
          </w:p>
        </w:tc>
      </w:tr>
      <w:tr w14:paraId="2F1BB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trPr>
        <w:tc>
          <w:tcPr>
            <w:tcW w:w="1336" w:type="dxa"/>
          </w:tcPr>
          <w:p w14:paraId="3006A1B0">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标识牌</w:t>
            </w:r>
          </w:p>
        </w:tc>
        <w:tc>
          <w:tcPr>
            <w:tcW w:w="2474" w:type="dxa"/>
          </w:tcPr>
          <w:p w14:paraId="572E78D4">
            <w:pPr>
              <w:widowControl/>
              <w:jc w:val="center"/>
              <w:textAlignment w:val="top"/>
              <w:rPr>
                <w:rFonts w:hint="eastAsia" w:ascii="仿宋" w:hAnsi="仿宋" w:eastAsia="仿宋" w:cs="仿宋"/>
                <w:i w:val="0"/>
                <w:iCs w:val="0"/>
                <w:caps w:val="0"/>
                <w:spacing w:val="0"/>
                <w:sz w:val="28"/>
                <w:szCs w:val="28"/>
                <w:shd w:val="clear"/>
                <w:lang w:val="en-US" w:eastAsia="zh-CN"/>
              </w:rPr>
            </w:pPr>
            <w:r>
              <w:rPr>
                <w:rFonts w:hint="eastAsia" w:ascii="仿宋" w:hAnsi="仿宋" w:eastAsia="仿宋" w:cs="仿宋"/>
                <w:i w:val="0"/>
                <w:iCs w:val="0"/>
                <w:caps w:val="0"/>
                <w:spacing w:val="0"/>
                <w:sz w:val="28"/>
                <w:szCs w:val="28"/>
                <w:shd w:val="clear"/>
                <w:lang w:val="en-US" w:eastAsia="zh-CN"/>
              </w:rPr>
              <w:t>18</w:t>
            </w:r>
            <w:r>
              <w:rPr>
                <w:rFonts w:hint="eastAsia" w:ascii="仿宋" w:hAnsi="仿宋" w:eastAsia="仿宋" w:cs="仿宋"/>
                <w:i w:val="0"/>
                <w:iCs w:val="0"/>
                <w:caps w:val="0"/>
                <w:spacing w:val="0"/>
                <w:sz w:val="28"/>
                <w:szCs w:val="28"/>
                <w:shd w:val="clear"/>
              </w:rPr>
              <w:t>cm*3</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cm*0.</w:t>
            </w:r>
            <w:r>
              <w:rPr>
                <w:rFonts w:hint="eastAsia" w:ascii="仿宋" w:hAnsi="仿宋" w:eastAsia="仿宋" w:cs="仿宋"/>
                <w:i w:val="0"/>
                <w:iCs w:val="0"/>
                <w:caps w:val="0"/>
                <w:spacing w:val="0"/>
                <w:sz w:val="28"/>
                <w:szCs w:val="28"/>
                <w:shd w:val="clear"/>
                <w:lang w:val="en-US" w:eastAsia="zh-CN"/>
              </w:rPr>
              <w:t>4m</w:t>
            </w:r>
            <w:bookmarkStart w:id="3" w:name="_GoBack"/>
            <w:bookmarkEnd w:id="3"/>
            <w:r>
              <w:rPr>
                <w:rFonts w:hint="eastAsia" w:ascii="仿宋" w:hAnsi="仿宋" w:eastAsia="仿宋" w:cs="仿宋"/>
                <w:i w:val="0"/>
                <w:iCs w:val="0"/>
                <w:caps w:val="0"/>
                <w:spacing w:val="0"/>
                <w:sz w:val="28"/>
                <w:szCs w:val="28"/>
                <w:shd w:val="clear"/>
              </w:rPr>
              <w:t>m</w:t>
            </w:r>
            <w:r>
              <w:rPr>
                <w:rFonts w:hint="eastAsia" w:ascii="仿宋" w:hAnsi="仿宋" w:eastAsia="仿宋" w:cs="仿宋"/>
                <w:i w:val="0"/>
                <w:iCs w:val="0"/>
                <w:caps w:val="0"/>
                <w:spacing w:val="0"/>
                <w:sz w:val="28"/>
                <w:szCs w:val="28"/>
                <w:shd w:val="clear"/>
                <w:lang w:eastAsia="zh-CN"/>
              </w:rPr>
              <w:t>（</w:t>
            </w:r>
            <w:r>
              <w:rPr>
                <w:rFonts w:hint="eastAsia" w:ascii="仿宋" w:hAnsi="仿宋" w:eastAsia="仿宋" w:cs="仿宋"/>
                <w:i w:val="0"/>
                <w:iCs w:val="0"/>
                <w:caps w:val="0"/>
                <w:spacing w:val="0"/>
                <w:sz w:val="28"/>
                <w:szCs w:val="28"/>
                <w:shd w:val="clear"/>
                <w:lang w:val="en-US" w:eastAsia="zh-CN"/>
              </w:rPr>
              <w:t>符合卡槽）/卡纸</w:t>
            </w:r>
          </w:p>
        </w:tc>
        <w:tc>
          <w:tcPr>
            <w:tcW w:w="1317" w:type="dxa"/>
          </w:tcPr>
          <w:p w14:paraId="6AF70004">
            <w:pPr>
              <w:widowControl/>
              <w:ind w:firstLine="280" w:firstLineChars="100"/>
              <w:jc w:val="both"/>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3336" w:type="dxa"/>
          </w:tcPr>
          <w:p w14:paraId="69CE82C8">
            <w:pPr>
              <w:jc w:val="center"/>
              <w:rPr>
                <w:rFonts w:hint="eastAsia" w:eastAsiaTheme="minorEastAsia"/>
                <w:color w:val="FF0000"/>
                <w:u w:val="single"/>
                <w:shd w:val="pct10" w:color="auto" w:fill="FFFFFF"/>
                <w:vertAlign w:val="baseline"/>
                <w:lang w:eastAsia="zh-CN"/>
              </w:rPr>
            </w:pPr>
            <w:r>
              <w:rPr>
                <w:rFonts w:hint="eastAsia" w:eastAsiaTheme="minorEastAsia"/>
                <w:color w:val="FF0000"/>
                <w:u w:val="single"/>
                <w:shd w:val="pct10" w:color="auto" w:fill="FFFFFF"/>
                <w:vertAlign w:val="baseline"/>
                <w:lang w:eastAsia="zh-CN"/>
              </w:rPr>
              <w:drawing>
                <wp:inline distT="0" distB="0" distL="114300" distR="114300">
                  <wp:extent cx="927100" cy="641350"/>
                  <wp:effectExtent l="0" t="0" r="6350" b="6350"/>
                  <wp:docPr id="2" name="图片 2" descr="91531af203ab4aabbcbe732edcfdc1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91531af203ab4aabbcbe732edcfdc10d"/>
                          <pic:cNvPicPr>
                            <a:picLocks noChangeAspect="1"/>
                          </pic:cNvPicPr>
                        </pic:nvPicPr>
                        <pic:blipFill>
                          <a:blip r:embed="rId6"/>
                          <a:stretch>
                            <a:fillRect/>
                          </a:stretch>
                        </pic:blipFill>
                        <pic:spPr>
                          <a:xfrm>
                            <a:off x="0" y="0"/>
                            <a:ext cx="927100" cy="641350"/>
                          </a:xfrm>
                          <a:prstGeom prst="rect">
                            <a:avLst/>
                          </a:prstGeom>
                        </pic:spPr>
                      </pic:pic>
                    </a:graphicData>
                  </a:graphic>
                </wp:inline>
              </w:drawing>
            </w:r>
          </w:p>
        </w:tc>
      </w:tr>
    </w:tbl>
    <w:p w14:paraId="7893B04F">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C2885CB">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9915D18">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A53E8AC">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894F969">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B3A11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BBE97B7">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42C3DE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CDE427C">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3B9D4B8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70B5F8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61ACD32">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2"/>
        <w:tblpPr w:leftFromText="180" w:rightFromText="180" w:vertAnchor="text" w:horzAnchor="page" w:tblpX="1374" w:tblpY="203"/>
        <w:tblOverlap w:val="never"/>
        <w:tblW w:w="95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5FBC2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trPr>
        <w:tc>
          <w:tcPr>
            <w:tcW w:w="815" w:type="dxa"/>
            <w:tcBorders>
              <w:bottom w:val="single" w:color="auto" w:sz="4" w:space="0"/>
            </w:tcBorders>
            <w:noWrap w:val="0"/>
            <w:vAlign w:val="center"/>
          </w:tcPr>
          <w:p w14:paraId="3D7E1AD0">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序号</w:t>
            </w:r>
          </w:p>
        </w:tc>
        <w:tc>
          <w:tcPr>
            <w:tcW w:w="1901" w:type="dxa"/>
            <w:tcBorders>
              <w:bottom w:val="single" w:color="auto" w:sz="4" w:space="0"/>
            </w:tcBorders>
            <w:noWrap w:val="0"/>
            <w:vAlign w:val="center"/>
          </w:tcPr>
          <w:p w14:paraId="462C697A">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实质性指标名称</w:t>
            </w:r>
          </w:p>
        </w:tc>
        <w:tc>
          <w:tcPr>
            <w:tcW w:w="2159" w:type="dxa"/>
            <w:tcBorders>
              <w:bottom w:val="single" w:color="auto" w:sz="4" w:space="0"/>
            </w:tcBorders>
            <w:noWrap w:val="0"/>
            <w:vAlign w:val="center"/>
          </w:tcPr>
          <w:p w14:paraId="37B01F7A">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指标要求</w:t>
            </w:r>
          </w:p>
        </w:tc>
        <w:tc>
          <w:tcPr>
            <w:tcW w:w="1099" w:type="dxa"/>
            <w:tcBorders>
              <w:bottom w:val="single" w:color="auto" w:sz="4" w:space="0"/>
            </w:tcBorders>
            <w:noWrap w:val="0"/>
            <w:vAlign w:val="center"/>
          </w:tcPr>
          <w:p w14:paraId="5A35854E">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是否通过</w:t>
            </w:r>
          </w:p>
        </w:tc>
        <w:tc>
          <w:tcPr>
            <w:tcW w:w="3583" w:type="dxa"/>
            <w:tcBorders>
              <w:bottom w:val="single" w:color="auto" w:sz="4" w:space="0"/>
            </w:tcBorders>
            <w:noWrap w:val="0"/>
            <w:vAlign w:val="center"/>
          </w:tcPr>
          <w:p w14:paraId="20AA5D0C">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响应文件格式及提交资料要求</w:t>
            </w:r>
          </w:p>
        </w:tc>
      </w:tr>
      <w:tr w14:paraId="17BA2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trPr>
        <w:tc>
          <w:tcPr>
            <w:tcW w:w="815" w:type="dxa"/>
            <w:tcBorders>
              <w:bottom w:val="single" w:color="auto" w:sz="4" w:space="0"/>
            </w:tcBorders>
            <w:noWrap w:val="0"/>
            <w:vAlign w:val="center"/>
          </w:tcPr>
          <w:p w14:paraId="02B09691">
            <w:pPr>
              <w:adjustRightInd w:val="0"/>
              <w:snapToGrid w:val="0"/>
              <w:spacing w:line="400" w:lineRule="exact"/>
              <w:ind w:right="-10"/>
              <w:jc w:val="center"/>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1</w:t>
            </w:r>
          </w:p>
        </w:tc>
        <w:tc>
          <w:tcPr>
            <w:tcW w:w="1901" w:type="dxa"/>
            <w:tcBorders>
              <w:bottom w:val="single" w:color="auto" w:sz="4" w:space="0"/>
            </w:tcBorders>
            <w:noWrap w:val="0"/>
            <w:vAlign w:val="center"/>
          </w:tcPr>
          <w:p w14:paraId="520B8F0A">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eastAsia="zh-CN"/>
              </w:rPr>
              <w:t>投标函</w:t>
            </w:r>
          </w:p>
        </w:tc>
        <w:tc>
          <w:tcPr>
            <w:tcW w:w="2159" w:type="dxa"/>
            <w:tcBorders>
              <w:bottom w:val="single" w:color="auto" w:sz="4" w:space="0"/>
            </w:tcBorders>
            <w:noWrap w:val="0"/>
            <w:vAlign w:val="center"/>
          </w:tcPr>
          <w:p w14:paraId="7FB6BA00">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tcBorders>
              <w:bottom w:val="single" w:color="auto" w:sz="4" w:space="0"/>
            </w:tcBorders>
            <w:noWrap w:val="0"/>
            <w:vAlign w:val="center"/>
          </w:tcPr>
          <w:p w14:paraId="2BD8F607">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tcBorders>
              <w:bottom w:val="single" w:color="auto" w:sz="4" w:space="0"/>
            </w:tcBorders>
            <w:noWrap w:val="0"/>
            <w:vAlign w:val="center"/>
          </w:tcPr>
          <w:p w14:paraId="60782982">
            <w:pPr>
              <w:adjustRightInd w:val="0"/>
              <w:snapToGrid w:val="0"/>
              <w:spacing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是否按照附件1提供</w:t>
            </w:r>
          </w:p>
        </w:tc>
      </w:tr>
      <w:tr w14:paraId="67255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trPr>
        <w:tc>
          <w:tcPr>
            <w:tcW w:w="815" w:type="dxa"/>
            <w:noWrap w:val="0"/>
            <w:vAlign w:val="center"/>
          </w:tcPr>
          <w:p w14:paraId="50A6FDEC">
            <w:pPr>
              <w:adjustRightInd w:val="0"/>
              <w:snapToGrid w:val="0"/>
              <w:spacing w:line="400" w:lineRule="exact"/>
              <w:ind w:right="-10" w:rightChars="0"/>
              <w:jc w:val="center"/>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2</w:t>
            </w:r>
          </w:p>
        </w:tc>
        <w:tc>
          <w:tcPr>
            <w:tcW w:w="1901" w:type="dxa"/>
            <w:noWrap w:val="0"/>
            <w:vAlign w:val="center"/>
          </w:tcPr>
          <w:p w14:paraId="660423EE">
            <w:pPr>
              <w:spacing w:line="400" w:lineRule="exact"/>
              <w:ind w:right="-11" w:rightChars="0"/>
              <w:jc w:val="center"/>
              <w:rPr>
                <w:rFonts w:hint="eastAsia"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报价单</w:t>
            </w:r>
          </w:p>
        </w:tc>
        <w:tc>
          <w:tcPr>
            <w:tcW w:w="2159" w:type="dxa"/>
            <w:noWrap w:val="0"/>
            <w:vAlign w:val="center"/>
          </w:tcPr>
          <w:p w14:paraId="0A2C56C2">
            <w:pPr>
              <w:spacing w:line="400" w:lineRule="exact"/>
              <w:ind w:right="-11" w:rightChars="0"/>
              <w:jc w:val="center"/>
              <w:rPr>
                <w:rFonts w:hint="default" w:ascii="仿宋" w:hAnsi="仿宋" w:eastAsia="仿宋" w:cs="仿宋"/>
                <w:color w:val="000000"/>
                <w:kern w:val="2"/>
                <w:sz w:val="28"/>
                <w:szCs w:val="28"/>
                <w:lang w:val="en-US" w:eastAsia="zh-CN" w:bidi="ar-SA"/>
              </w:rPr>
            </w:pPr>
            <w:r>
              <w:rPr>
                <w:rFonts w:hint="default" w:ascii="Arial" w:hAnsi="Arial" w:eastAsia="仿宋" w:cs="Arial"/>
                <w:color w:val="000000"/>
                <w:kern w:val="2"/>
                <w:sz w:val="28"/>
                <w:szCs w:val="28"/>
                <w:lang w:val="en-US" w:eastAsia="zh-CN" w:bidi="ar-SA"/>
              </w:rPr>
              <w:t>≤</w:t>
            </w:r>
            <w:r>
              <w:rPr>
                <w:rFonts w:hint="eastAsia" w:ascii="仿宋" w:hAnsi="仿宋" w:eastAsia="仿宋" w:cs="仿宋"/>
                <w:color w:val="000000"/>
                <w:kern w:val="2"/>
                <w:sz w:val="28"/>
                <w:szCs w:val="28"/>
                <w:lang w:val="en-US" w:eastAsia="zh-CN" w:bidi="ar-SA"/>
              </w:rPr>
              <w:t>最高投标限价</w:t>
            </w:r>
          </w:p>
        </w:tc>
        <w:tc>
          <w:tcPr>
            <w:tcW w:w="1099" w:type="dxa"/>
            <w:noWrap w:val="0"/>
            <w:vAlign w:val="center"/>
          </w:tcPr>
          <w:p w14:paraId="533422BD">
            <w:pPr>
              <w:adjustRightInd w:val="0"/>
              <w:snapToGrid w:val="0"/>
              <w:spacing w:line="400" w:lineRule="exact"/>
              <w:ind w:right="-11" w:rightChars="0"/>
              <w:jc w:val="center"/>
              <w:rPr>
                <w:rFonts w:hint="eastAsia" w:ascii="仿宋" w:hAnsi="仿宋" w:eastAsia="仿宋" w:cs="仿宋"/>
                <w:color w:val="000000"/>
                <w:kern w:val="2"/>
                <w:sz w:val="28"/>
                <w:szCs w:val="28"/>
                <w:lang w:val="en-US" w:eastAsia="zh-CN" w:bidi="ar-SA"/>
              </w:rPr>
            </w:pPr>
          </w:p>
        </w:tc>
        <w:tc>
          <w:tcPr>
            <w:tcW w:w="3583" w:type="dxa"/>
            <w:noWrap w:val="0"/>
            <w:vAlign w:val="center"/>
          </w:tcPr>
          <w:p w14:paraId="4011B9FF">
            <w:pPr>
              <w:adjustRightInd w:val="0"/>
              <w:snapToGrid w:val="0"/>
              <w:spacing w:line="400" w:lineRule="exact"/>
              <w:ind w:right="-11" w:rightChars="0"/>
              <w:jc w:val="center"/>
              <w:rPr>
                <w:rFonts w:hint="default"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是否提供，且符合要求</w:t>
            </w:r>
          </w:p>
        </w:tc>
      </w:tr>
      <w:tr w14:paraId="2DAF8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trPr>
        <w:tc>
          <w:tcPr>
            <w:tcW w:w="815" w:type="dxa"/>
            <w:noWrap w:val="0"/>
            <w:vAlign w:val="center"/>
          </w:tcPr>
          <w:p w14:paraId="46C4C26D">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3</w:t>
            </w:r>
          </w:p>
        </w:tc>
        <w:tc>
          <w:tcPr>
            <w:tcW w:w="1901" w:type="dxa"/>
            <w:noWrap w:val="0"/>
            <w:vAlign w:val="center"/>
          </w:tcPr>
          <w:p w14:paraId="65FC6F03">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公司营业执照</w:t>
            </w:r>
          </w:p>
        </w:tc>
        <w:tc>
          <w:tcPr>
            <w:tcW w:w="2159" w:type="dxa"/>
            <w:noWrap w:val="0"/>
            <w:vAlign w:val="center"/>
          </w:tcPr>
          <w:p w14:paraId="7CD52719">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w:t>
            </w:r>
            <w:r>
              <w:rPr>
                <w:rFonts w:hint="eastAsia" w:ascii="仿宋" w:hAnsi="仿宋" w:eastAsia="仿宋" w:cs="仿宋"/>
                <w:color w:val="000000"/>
                <w:sz w:val="28"/>
                <w:szCs w:val="28"/>
              </w:rPr>
              <w:t>物资经营许可</w:t>
            </w:r>
          </w:p>
        </w:tc>
        <w:tc>
          <w:tcPr>
            <w:tcW w:w="1099" w:type="dxa"/>
            <w:noWrap w:val="0"/>
            <w:vAlign w:val="center"/>
          </w:tcPr>
          <w:p w14:paraId="26CF81A2">
            <w:pPr>
              <w:adjustRightInd w:val="0"/>
              <w:snapToGrid w:val="0"/>
              <w:spacing w:line="400" w:lineRule="exact"/>
              <w:ind w:right="-11"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56312A24">
            <w:pPr>
              <w:adjustRightInd w:val="0"/>
              <w:snapToGrid w:val="0"/>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公司营业执照扫描件</w:t>
            </w:r>
          </w:p>
        </w:tc>
      </w:tr>
      <w:tr w14:paraId="40677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trPr>
        <w:tc>
          <w:tcPr>
            <w:tcW w:w="815" w:type="dxa"/>
            <w:noWrap w:val="0"/>
            <w:vAlign w:val="center"/>
          </w:tcPr>
          <w:p w14:paraId="475F4DF9">
            <w:pPr>
              <w:adjustRightInd w:val="0"/>
              <w:snapToGrid w:val="0"/>
              <w:spacing w:line="400" w:lineRule="exact"/>
              <w:ind w:right="-10" w:rightChars="0"/>
              <w:jc w:val="center"/>
              <w:rPr>
                <w:rFonts w:hint="eastAsia" w:ascii="仿宋" w:hAnsi="仿宋" w:eastAsia="仿宋" w:cs="仿宋"/>
                <w:color w:val="000000"/>
                <w:sz w:val="28"/>
                <w:szCs w:val="28"/>
                <w:highlight w:val="none"/>
                <w:lang w:eastAsia="zh-CN"/>
              </w:rPr>
            </w:pPr>
            <w:r>
              <w:rPr>
                <w:rFonts w:hint="eastAsia" w:ascii="仿宋" w:hAnsi="仿宋" w:eastAsia="仿宋" w:cs="仿宋"/>
                <w:color w:val="000000"/>
                <w:sz w:val="28"/>
                <w:szCs w:val="28"/>
                <w:highlight w:val="none"/>
                <w:lang w:val="en-US" w:eastAsia="zh-CN"/>
              </w:rPr>
              <w:t>4</w:t>
            </w:r>
          </w:p>
        </w:tc>
        <w:tc>
          <w:tcPr>
            <w:tcW w:w="1901" w:type="dxa"/>
            <w:noWrap w:val="0"/>
            <w:vAlign w:val="center"/>
          </w:tcPr>
          <w:p w14:paraId="26A83BC7">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授权委托书或法人身份证复印件</w:t>
            </w:r>
          </w:p>
        </w:tc>
        <w:tc>
          <w:tcPr>
            <w:tcW w:w="2159" w:type="dxa"/>
            <w:noWrap w:val="0"/>
            <w:vAlign w:val="center"/>
          </w:tcPr>
          <w:p w14:paraId="7ADEBFB4">
            <w:pPr>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提供</w:t>
            </w:r>
          </w:p>
        </w:tc>
        <w:tc>
          <w:tcPr>
            <w:tcW w:w="1099" w:type="dxa"/>
            <w:noWrap w:val="0"/>
            <w:vAlign w:val="center"/>
          </w:tcPr>
          <w:p w14:paraId="449C8236">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7522B06F">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提供</w:t>
            </w:r>
          </w:p>
        </w:tc>
      </w:tr>
      <w:tr w14:paraId="1CDE1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815" w:type="dxa"/>
            <w:noWrap w:val="0"/>
            <w:vAlign w:val="center"/>
          </w:tcPr>
          <w:p w14:paraId="06AB6910">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5</w:t>
            </w:r>
          </w:p>
        </w:tc>
        <w:tc>
          <w:tcPr>
            <w:tcW w:w="1901" w:type="dxa"/>
            <w:noWrap w:val="0"/>
            <w:vAlign w:val="center"/>
          </w:tcPr>
          <w:p w14:paraId="70108CE4">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zh-CN"/>
              </w:rPr>
              <w:t>无不良征信承诺书</w:t>
            </w:r>
          </w:p>
        </w:tc>
        <w:tc>
          <w:tcPr>
            <w:tcW w:w="2159" w:type="dxa"/>
            <w:noWrap w:val="0"/>
            <w:vAlign w:val="center"/>
          </w:tcPr>
          <w:p w14:paraId="48D5334B">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noWrap w:val="0"/>
            <w:vAlign w:val="center"/>
          </w:tcPr>
          <w:p w14:paraId="24D42F64">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9F0F038">
            <w:pPr>
              <w:adjustRightInd w:val="0"/>
              <w:snapToGrid w:val="0"/>
              <w:spacing w:line="400" w:lineRule="exact"/>
              <w:ind w:right="-10" w:rightChars="0"/>
              <w:jc w:val="center"/>
              <w:rPr>
                <w:rFonts w:hint="eastAsia" w:ascii="仿宋" w:hAnsi="仿宋" w:eastAsia="仿宋" w:cs="仿宋"/>
                <w:b/>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是否按照附件6提供</w:t>
            </w:r>
          </w:p>
        </w:tc>
      </w:tr>
      <w:tr w14:paraId="011B7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815" w:type="dxa"/>
            <w:noWrap w:val="0"/>
            <w:vAlign w:val="center"/>
          </w:tcPr>
          <w:p w14:paraId="4EC0FD90">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6</w:t>
            </w:r>
          </w:p>
        </w:tc>
        <w:tc>
          <w:tcPr>
            <w:tcW w:w="1901" w:type="dxa"/>
            <w:noWrap w:val="0"/>
            <w:vAlign w:val="center"/>
          </w:tcPr>
          <w:p w14:paraId="639DFAC9">
            <w:pPr>
              <w:spacing w:after="50" w:line="400" w:lineRule="exact"/>
              <w:ind w:right="-10" w:rightChars="0"/>
              <w:jc w:val="center"/>
              <w:rPr>
                <w:rFonts w:hint="eastAsia"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rPr>
              <w:t>二、资格条件及相关说明</w:t>
            </w: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lang w:val="en-US" w:eastAsia="zh-CN"/>
              </w:rPr>
              <w:t>中其他要求</w:t>
            </w:r>
          </w:p>
        </w:tc>
        <w:tc>
          <w:tcPr>
            <w:tcW w:w="2159" w:type="dxa"/>
            <w:noWrap w:val="0"/>
            <w:vAlign w:val="center"/>
          </w:tcPr>
          <w:p w14:paraId="62593349">
            <w:pPr>
              <w:spacing w:after="50" w:line="400" w:lineRule="exact"/>
              <w:ind w:right="-10" w:rightChars="0"/>
              <w:jc w:val="center"/>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是否响应</w:t>
            </w:r>
          </w:p>
        </w:tc>
        <w:tc>
          <w:tcPr>
            <w:tcW w:w="1099" w:type="dxa"/>
            <w:noWrap w:val="0"/>
            <w:vAlign w:val="center"/>
          </w:tcPr>
          <w:p w14:paraId="3BA872A5">
            <w:pPr>
              <w:adjustRightInd/>
              <w:snapToGrid/>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667EFFF">
            <w:pPr>
              <w:adjustRightInd/>
              <w:snapToGrid/>
              <w:spacing w:after="50" w:line="400" w:lineRule="exact"/>
              <w:ind w:right="-10" w:rightChars="0"/>
              <w:jc w:val="center"/>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是否按要求提供</w:t>
            </w:r>
          </w:p>
        </w:tc>
      </w:tr>
      <w:tr w14:paraId="3B10A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5" w:hRule="atLeast"/>
        </w:trPr>
        <w:tc>
          <w:tcPr>
            <w:tcW w:w="9557" w:type="dxa"/>
            <w:gridSpan w:val="5"/>
            <w:noWrap w:val="0"/>
            <w:vAlign w:val="center"/>
          </w:tcPr>
          <w:p w14:paraId="64A586ED">
            <w:pPr>
              <w:pStyle w:val="5"/>
              <w:spacing w:before="139" w:line="400" w:lineRule="exact"/>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56CB1538">
            <w:pPr>
              <w:pStyle w:val="5"/>
              <w:spacing w:before="139" w:line="360" w:lineRule="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r>
              <w:rPr>
                <w:rFonts w:hint="eastAsia" w:ascii="仿宋" w:hAnsi="仿宋" w:eastAsia="仿宋" w:cs="仿宋"/>
                <w:color w:val="000000"/>
                <w:sz w:val="21"/>
                <w:szCs w:val="21"/>
                <w:highlight w:val="none"/>
                <w:lang w:val="en-US" w:eastAsia="zh-CN"/>
              </w:rPr>
              <w:t>审查通过可“√”“是”“通过”，审查不通过可“×”“否”“不通过”。</w:t>
            </w:r>
          </w:p>
          <w:p w14:paraId="6AE553C4">
            <w:pPr>
              <w:adjustRightInd w:val="0"/>
              <w:snapToGrid w:val="0"/>
              <w:spacing w:line="360" w:lineRule="auto"/>
              <w:ind w:right="-1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6A447722">
            <w:pPr>
              <w:adjustRightInd w:val="0"/>
              <w:snapToGrid w:val="0"/>
              <w:spacing w:line="360" w:lineRule="auto"/>
              <w:rPr>
                <w:rFonts w:hint="eastAsia" w:ascii="仿宋" w:hAnsi="仿宋" w:eastAsia="仿宋" w:cs="仿宋"/>
                <w:b/>
                <w:color w:val="000000"/>
                <w:sz w:val="28"/>
                <w:szCs w:val="28"/>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31A29A8A">
      <w:pPr>
        <w:pStyle w:val="3"/>
        <w:ind w:left="0" w:leftChars="0" w:firstLine="0" w:firstLineChars="0"/>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评审人员会签：</w:t>
      </w:r>
    </w:p>
    <w:p w14:paraId="3659BFFB">
      <w:pPr>
        <w:pStyle w:val="3"/>
        <w:ind w:left="0" w:leftChars="0" w:firstLine="0" w:firstLineChars="0"/>
        <w:rPr>
          <w:rFonts w:hint="eastAsia" w:ascii="仿宋_GB2312" w:hAnsi="仿宋_GB2312" w:eastAsia="仿宋_GB2312" w:cs="仿宋_GB2312"/>
          <w:b/>
          <w:bCs/>
          <w:sz w:val="28"/>
          <w:szCs w:val="28"/>
          <w:highlight w:val="none"/>
          <w:lang w:val="en-US" w:eastAsia="zh-CN"/>
        </w:rPr>
      </w:pPr>
    </w:p>
    <w:p w14:paraId="656113BF">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5CF118EE">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284B293F">
      <w:pPr>
        <w:spacing w:line="360" w:lineRule="auto"/>
        <w:rPr>
          <w:rFonts w:ascii="Calibri" w:hAnsi="Calibri" w:eastAsia="仿宋" w:cs="Times New Roman"/>
          <w:b/>
          <w:sz w:val="28"/>
          <w:szCs w:val="28"/>
          <w:highlight w:val="none"/>
        </w:rPr>
      </w:pPr>
    </w:p>
    <w:p w14:paraId="50127AC7">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7136E5F">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r>
        <w:rPr>
          <w:rFonts w:ascii="Times New Roman" w:hAnsi="Times New Roman" w:eastAsia="仿宋_GB2312" w:cs="Times New Roman"/>
          <w:i w:val="0"/>
          <w:iCs w:val="0"/>
          <w:caps w:val="0"/>
          <w:spacing w:val="0"/>
          <w:sz w:val="32"/>
          <w:szCs w:val="32"/>
          <w:shd w:val="clear"/>
        </w:rPr>
        <w:t>自授权之日起至委托事项完成之日止</w:t>
      </w:r>
      <w:r>
        <w:rPr>
          <w:rFonts w:hint="eastAsia" w:ascii="Times New Roman" w:hAnsi="Times New Roman" w:eastAsia="仿宋_GB2312" w:cs="Times New Roman"/>
          <w:sz w:val="32"/>
          <w:szCs w:val="32"/>
          <w:lang w:val="en-US" w:eastAsia="zh-CN"/>
        </w:rPr>
        <w:t>。</w:t>
      </w:r>
    </w:p>
    <w:p w14:paraId="126ED44E">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0031339E">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1.法定代表人身份证复印件</w:t>
      </w:r>
    </w:p>
    <w:p w14:paraId="2737C0B9">
      <w:pPr>
        <w:ind w:firstLine="960" w:firstLineChars="300"/>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2.委托代理人身份证复印件</w:t>
      </w:r>
    </w:p>
    <w:p w14:paraId="6DB0E42C">
      <w:pPr>
        <w:ind w:firstLine="960" w:firstLineChars="300"/>
        <w:rPr>
          <w:rFonts w:ascii="仿宋_GB2312" w:eastAsia="仿宋_GB2312"/>
          <w:sz w:val="32"/>
          <w:szCs w:val="32"/>
          <w:highlight w:val="none"/>
        </w:rPr>
      </w:pPr>
    </w:p>
    <w:p w14:paraId="0C1325DD">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3877650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7733CAD">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0BC660CF">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78DA8C7B">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4419FBE2">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0C00E393">
      <w:pPr>
        <w:rPr>
          <w:rFonts w:ascii="仿宋_GB2312" w:eastAsia="仿宋_GB2312"/>
          <w:sz w:val="32"/>
          <w:szCs w:val="32"/>
          <w:highlight w:val="none"/>
        </w:rPr>
      </w:pPr>
    </w:p>
    <w:p w14:paraId="1F75143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76B0C034">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736A0C4A">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54128326">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5C4C965E">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360FEEF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4456BE7A">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77BDF5A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3F90F0C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79E63BD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40AA3C9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49ABC0A0">
      <w:pPr>
        <w:spacing w:line="360" w:lineRule="auto"/>
        <w:ind w:firstLine="600" w:firstLineChars="200"/>
        <w:rPr>
          <w:rFonts w:ascii="仿宋_GB2312" w:hAnsi="仿宋_GB2312" w:eastAsia="仿宋_GB2312" w:cs="仿宋_GB2312"/>
          <w:bCs/>
          <w:sz w:val="30"/>
          <w:szCs w:val="30"/>
          <w:highlight w:val="none"/>
        </w:rPr>
      </w:pPr>
    </w:p>
    <w:p w14:paraId="3CE995DB">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6092897">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12872505">
      <w:pPr>
        <w:rPr>
          <w:rFonts w:hint="eastAsia" w:ascii="仿宋_GB2312" w:eastAsia="仿宋_GB2312"/>
          <w:sz w:val="32"/>
          <w:szCs w:val="32"/>
          <w:highlight w:val="none"/>
          <w:lang w:val="en-US" w:eastAsia="zh-CN"/>
        </w:rPr>
      </w:pPr>
    </w:p>
    <w:p w14:paraId="1301CD69">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36FAA12B">
      <w:pPr>
        <w:bidi w:val="0"/>
        <w:rPr>
          <w:lang w:val="en-US" w:eastAsia="zh-CN"/>
        </w:rPr>
      </w:pPr>
    </w:p>
    <w:p w14:paraId="035CE47A">
      <w:pPr>
        <w:pStyle w:val="10"/>
        <w:widowControl/>
        <w:spacing w:line="540" w:lineRule="exact"/>
        <w:jc w:val="center"/>
        <w:rPr>
          <w:rFonts w:hint="default" w:ascii="仿宋_GB2312" w:eastAsia="仿宋_GB2312"/>
          <w:sz w:val="32"/>
          <w:szCs w:val="32"/>
          <w:highlight w:val="none"/>
          <w:lang w:val="en-US" w:eastAsia="zh-CN"/>
        </w:rPr>
      </w:pPr>
      <w:bookmarkStart w:id="1" w:name="_Hlk47980575"/>
      <w:r>
        <w:rPr>
          <w:rFonts w:hint="default" w:ascii="方正小标宋简体" w:hAnsi="方正小标宋简体" w:eastAsia="方正小标宋简体" w:cs="方正小标宋简体"/>
          <w:i w:val="0"/>
          <w:iCs w:val="0"/>
          <w:caps w:val="0"/>
          <w:spacing w:val="0"/>
          <w:sz w:val="44"/>
          <w:szCs w:val="44"/>
          <w:shd w:val="clear"/>
          <w:lang w:bidi="ar"/>
        </w:rPr>
        <w:t>2026年语音产业园B区停车场泊位标识安装</w:t>
      </w:r>
      <w:r>
        <w:rPr>
          <w:rFonts w:hint="default" w:ascii="方正小标宋简体" w:hAnsi="方正小标宋简体" w:eastAsia="方正小标宋简体" w:cs="方正小标宋简体"/>
          <w:sz w:val="44"/>
          <w:szCs w:val="44"/>
          <w:lang w:bidi="ar"/>
        </w:rPr>
        <w:t>采购</w:t>
      </w:r>
      <w:r>
        <w:rPr>
          <w:rFonts w:hint="default" w:ascii="方正小标宋简体" w:hAnsi="方正小标宋简体" w:eastAsia="方正小标宋简体" w:cs="方正小标宋简体"/>
          <w:sz w:val="44"/>
          <w:szCs w:val="44"/>
          <w:lang w:val="zh-CN"/>
        </w:rPr>
        <w:t>合同</w:t>
      </w:r>
    </w:p>
    <w:p w14:paraId="6BC62509">
      <w:pPr>
        <w:jc w:val="center"/>
        <w:rPr>
          <w:rFonts w:hint="eastAsia" w:ascii="仿宋" w:hAnsi="仿宋" w:eastAsia="仿宋" w:cs="仿宋"/>
        </w:rPr>
      </w:pPr>
      <w:r>
        <w:rPr>
          <w:rFonts w:hint="eastAsia"/>
        </w:rPr>
        <w:t xml:space="preserve">                                                 </w:t>
      </w:r>
      <w:r>
        <w:rPr>
          <w:rFonts w:hint="eastAsia" w:ascii="仿宋" w:hAnsi="仿宋" w:eastAsia="仿宋" w:cs="仿宋"/>
        </w:rPr>
        <w:t>合同编号：</w:t>
      </w:r>
    </w:p>
    <w:p w14:paraId="07317D2C">
      <w:pPr>
        <w:jc w:val="center"/>
        <w:rPr>
          <w:rFonts w:hint="eastAsia" w:ascii="仿宋" w:hAnsi="仿宋" w:eastAsia="仿宋" w:cs="仿宋"/>
        </w:rPr>
      </w:pPr>
    </w:p>
    <w:p w14:paraId="258D82EF">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采购方(甲方):合肥城市泊车投资管理有限公司</w:t>
      </w:r>
      <w:r>
        <w:rPr>
          <w:rFonts w:hint="eastAsia" w:ascii="仿宋_GB2312" w:hAnsi="仿宋_GB2312" w:eastAsia="仿宋_GB2312" w:cs="仿宋_GB2312"/>
          <w:sz w:val="32"/>
          <w:szCs w:val="32"/>
          <w:lang w:val="en-US" w:eastAsia="zh-CN"/>
        </w:rPr>
        <w:t>高新区分公司</w:t>
      </w:r>
    </w:p>
    <w:p w14:paraId="45F1E6D8">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址：安徽省合肥市高新区天达路71号华亿科学园A幢202室</w:t>
      </w:r>
    </w:p>
    <w:p w14:paraId="2A478B89">
      <w:pPr>
        <w:rPr>
          <w:rFonts w:ascii="仿宋_GB2312" w:eastAsia="仿宋_GB2312"/>
          <w:sz w:val="32"/>
          <w:szCs w:val="32"/>
        </w:rPr>
      </w:pPr>
      <w:r>
        <w:rPr>
          <w:rFonts w:hint="eastAsia" w:ascii="仿宋_GB2312" w:hAnsi="仿宋_GB2312" w:eastAsia="仿宋_GB2312" w:cs="仿宋_GB2312"/>
          <w:sz w:val="32"/>
          <w:szCs w:val="32"/>
        </w:rPr>
        <w:t>联系方式：0551-65111421</w:t>
      </w:r>
    </w:p>
    <w:p w14:paraId="39E704FF">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4479C2C9">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2ECFC02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CD2630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为明确采购方与供货方双方责任，根据《中华人民共和国民法典》等有关法律法规的规定，结合本项目具体情况，经双方充分协商签订以下条款，需共同遵守。</w:t>
      </w:r>
    </w:p>
    <w:p w14:paraId="0026F534">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一、项目名称、内容及合同有效期</w:t>
      </w:r>
    </w:p>
    <w:p w14:paraId="30CAC6FE">
      <w:pPr>
        <w:ind w:firstLine="640" w:firstLineChars="200"/>
        <w:rPr>
          <w:rFonts w:hint="eastAsia" w:ascii="仿宋_GB2312" w:hAnsi="仿宋_GB2312" w:eastAsia="仿宋_GB2312" w:cs="仿宋_GB2312"/>
          <w:sz w:val="32"/>
          <w:szCs w:val="32"/>
          <w:lang w:bidi="ar"/>
        </w:rPr>
      </w:pPr>
      <w:r>
        <w:rPr>
          <w:rFonts w:hint="eastAsia" w:ascii="仿宋_GB2312" w:hAnsi="仿宋_GB2312" w:eastAsia="仿宋_GB2312" w:cs="仿宋_GB2312"/>
          <w:sz w:val="32"/>
          <w:szCs w:val="32"/>
        </w:rPr>
        <w:t>1、项目名称：</w:t>
      </w:r>
      <w:r>
        <w:rPr>
          <w:rFonts w:hint="eastAsia" w:ascii="仿宋_GB2312" w:hAnsi="仿宋_GB2312" w:eastAsia="仿宋_GB2312" w:cs="仿宋_GB2312"/>
          <w:i w:val="0"/>
          <w:iCs w:val="0"/>
          <w:caps w:val="0"/>
          <w:spacing w:val="0"/>
          <w:sz w:val="32"/>
          <w:szCs w:val="32"/>
          <w:shd w:val="clear"/>
          <w:lang w:bidi="ar"/>
        </w:rPr>
        <w:t>2026年语音产业园B区停车场泊位标识安装</w:t>
      </w:r>
      <w:r>
        <w:rPr>
          <w:rFonts w:hint="eastAsia" w:ascii="仿宋_GB2312" w:hAnsi="仿宋_GB2312" w:eastAsia="仿宋_GB2312" w:cs="仿宋_GB2312"/>
          <w:sz w:val="32"/>
          <w:szCs w:val="32"/>
          <w:lang w:bidi="ar"/>
        </w:rPr>
        <w:t>采购</w:t>
      </w:r>
    </w:p>
    <w:p w14:paraId="39DEBB7B">
      <w:pPr>
        <w:numPr>
          <w:ilvl w:val="0"/>
          <w:numId w:val="2"/>
        </w:numPr>
        <w:ind w:firstLine="640" w:firstLineChars="200"/>
        <w:rPr>
          <w:rFonts w:hint="default" w:ascii="仿宋_GB2312" w:hAnsi="仿宋_GB2312" w:eastAsia="仿宋_GB2312" w:cs="仿宋_GB2312"/>
          <w:sz w:val="32"/>
          <w:szCs w:val="32"/>
          <w:lang w:val="en-US" w:eastAsia="zh-CN" w:bidi="ar"/>
        </w:rPr>
      </w:pPr>
      <w:r>
        <w:rPr>
          <w:rFonts w:hint="eastAsia" w:ascii="仿宋_GB2312" w:hAnsi="仿宋_GB2312" w:eastAsia="仿宋_GB2312" w:cs="仿宋_GB2312"/>
          <w:sz w:val="32"/>
          <w:szCs w:val="32"/>
          <w:lang w:val="en-US" w:eastAsia="zh-CN" w:bidi="ar"/>
        </w:rPr>
        <w:t>项目内容：</w:t>
      </w:r>
    </w:p>
    <w:p w14:paraId="623B6724">
      <w:pPr>
        <w:widowControl w:val="0"/>
        <w:numPr>
          <w:ilvl w:val="0"/>
          <w:numId w:val="0"/>
        </w:numPr>
        <w:jc w:val="both"/>
        <w:rPr>
          <w:rFonts w:hint="eastAsia" w:ascii="仿宋_GB2312" w:hAnsi="仿宋_GB2312" w:eastAsia="仿宋_GB2312" w:cs="仿宋_GB2312"/>
          <w:sz w:val="32"/>
          <w:szCs w:val="32"/>
          <w:lang w:val="en-US" w:eastAsia="zh-CN" w:bidi="ar"/>
        </w:rPr>
      </w:pPr>
    </w:p>
    <w:p w14:paraId="24557501">
      <w:pPr>
        <w:widowControl w:val="0"/>
        <w:numPr>
          <w:ilvl w:val="0"/>
          <w:numId w:val="0"/>
        </w:numPr>
        <w:jc w:val="both"/>
        <w:rPr>
          <w:rFonts w:hint="eastAsia" w:ascii="仿宋_GB2312" w:hAnsi="仿宋_GB2312" w:eastAsia="仿宋_GB2312" w:cs="仿宋_GB2312"/>
          <w:sz w:val="32"/>
          <w:szCs w:val="32"/>
          <w:lang w:val="en-US" w:eastAsia="zh-CN" w:bidi="ar"/>
        </w:rPr>
      </w:pPr>
    </w:p>
    <w:p w14:paraId="25CDAC2D">
      <w:pPr>
        <w:widowControl w:val="0"/>
        <w:numPr>
          <w:ilvl w:val="0"/>
          <w:numId w:val="0"/>
        </w:numPr>
        <w:jc w:val="both"/>
        <w:rPr>
          <w:rFonts w:hint="default" w:ascii="仿宋_GB2312" w:hAnsi="仿宋_GB2312" w:eastAsia="仿宋_GB2312" w:cs="仿宋_GB2312"/>
          <w:sz w:val="32"/>
          <w:szCs w:val="32"/>
          <w:lang w:val="en-US" w:eastAsia="zh-CN" w:bidi="ar"/>
        </w:rPr>
      </w:pPr>
    </w:p>
    <w:tbl>
      <w:tblPr>
        <w:tblStyle w:val="12"/>
        <w:tblpPr w:leftFromText="180" w:rightFromText="180" w:vertAnchor="text" w:horzAnchor="page" w:tblpX="1509" w:tblpY="610"/>
        <w:tblOverlap w:val="never"/>
        <w:tblW w:w="81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0"/>
        <w:gridCol w:w="2310"/>
        <w:gridCol w:w="885"/>
        <w:gridCol w:w="1365"/>
        <w:gridCol w:w="2160"/>
      </w:tblGrid>
      <w:tr w14:paraId="30D1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450" w:type="dxa"/>
          </w:tcPr>
          <w:p w14:paraId="6CD95F72">
            <w:pPr>
              <w:widowControl/>
              <w:jc w:val="center"/>
              <w:textAlignment w:val="top"/>
              <w:rPr>
                <w:rFonts w:hint="eastAsia" w:ascii="仿宋" w:hAnsi="仿宋" w:eastAsia="仿宋" w:cs="仿宋"/>
                <w:sz w:val="28"/>
                <w:szCs w:val="28"/>
                <w:u w:val="none"/>
                <w:shd w:val="clear"/>
                <w:vertAlign w:val="baseline"/>
              </w:rPr>
            </w:pPr>
            <w:r>
              <w:rPr>
                <w:rFonts w:hint="eastAsia" w:ascii="仿宋" w:hAnsi="仿宋" w:eastAsia="仿宋" w:cs="仿宋"/>
                <w:sz w:val="28"/>
                <w:szCs w:val="28"/>
              </w:rPr>
              <w:t>产品名称</w:t>
            </w:r>
          </w:p>
        </w:tc>
        <w:tc>
          <w:tcPr>
            <w:tcW w:w="2310" w:type="dxa"/>
          </w:tcPr>
          <w:p w14:paraId="66E7F2CF">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rPr>
              <w:t>规格型号</w:t>
            </w:r>
            <w:r>
              <w:rPr>
                <w:rFonts w:hint="eastAsia" w:ascii="仿宋" w:hAnsi="仿宋" w:eastAsia="仿宋" w:cs="仿宋"/>
                <w:sz w:val="28"/>
                <w:szCs w:val="28"/>
                <w:lang w:val="en-US" w:eastAsia="zh-CN"/>
              </w:rPr>
              <w:t>/材质</w:t>
            </w:r>
          </w:p>
        </w:tc>
        <w:tc>
          <w:tcPr>
            <w:tcW w:w="885" w:type="dxa"/>
          </w:tcPr>
          <w:p w14:paraId="55734713">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数量</w:t>
            </w:r>
          </w:p>
        </w:tc>
        <w:tc>
          <w:tcPr>
            <w:tcW w:w="1365" w:type="dxa"/>
          </w:tcPr>
          <w:p w14:paraId="5B852397">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单价（元）</w:t>
            </w:r>
          </w:p>
        </w:tc>
        <w:tc>
          <w:tcPr>
            <w:tcW w:w="2160" w:type="dxa"/>
          </w:tcPr>
          <w:p w14:paraId="2822A125">
            <w:pPr>
              <w:tabs>
                <w:tab w:val="right" w:pos="2769"/>
              </w:tabs>
              <w:jc w:val="center"/>
              <w:rPr>
                <w:rFonts w:hint="default" w:eastAsiaTheme="minorEastAsia"/>
                <w:color w:val="FF0000"/>
                <w:u w:val="single"/>
                <w:shd w:val="pct10" w:color="auto" w:fill="FFFFFF"/>
                <w:vertAlign w:val="baseline"/>
                <w:lang w:val="en-US" w:eastAsia="zh-CN"/>
              </w:rPr>
            </w:pPr>
            <w:r>
              <w:rPr>
                <w:rFonts w:hint="eastAsia" w:ascii="仿宋" w:hAnsi="仿宋" w:eastAsia="仿宋" w:cs="仿宋"/>
                <w:sz w:val="28"/>
                <w:szCs w:val="28"/>
                <w:u w:val="none"/>
                <w:shd w:val="clear"/>
                <w:vertAlign w:val="baseline"/>
                <w:lang w:val="en-US" w:eastAsia="zh-CN"/>
              </w:rPr>
              <w:t>总金额</w:t>
            </w:r>
          </w:p>
        </w:tc>
      </w:tr>
      <w:tr w14:paraId="692C7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450" w:type="dxa"/>
          </w:tcPr>
          <w:p w14:paraId="604EA1DC">
            <w:pPr>
              <w:widowControl/>
              <w:jc w:val="both"/>
              <w:textAlignment w:val="top"/>
              <w:rPr>
                <w:rFonts w:hint="eastAsia" w:ascii="仿宋" w:hAnsi="仿宋" w:eastAsia="仿宋" w:cs="仿宋"/>
                <w:sz w:val="28"/>
                <w:szCs w:val="28"/>
                <w:u w:val="none"/>
                <w:shd w:val="clear"/>
                <w:vertAlign w:val="baseline"/>
                <w:lang w:val="en-US" w:eastAsia="zh-CN"/>
              </w:rPr>
            </w:pPr>
          </w:p>
          <w:p w14:paraId="2D83771E">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卡槽</w:t>
            </w:r>
          </w:p>
        </w:tc>
        <w:tc>
          <w:tcPr>
            <w:tcW w:w="2310" w:type="dxa"/>
          </w:tcPr>
          <w:p w14:paraId="7CEBD7CB">
            <w:pPr>
              <w:widowControl/>
              <w:jc w:val="center"/>
              <w:textAlignment w:val="top"/>
              <w:rPr>
                <w:rFonts w:hint="eastAsia" w:ascii="仿宋" w:hAnsi="仿宋" w:eastAsia="仿宋" w:cs="仿宋"/>
                <w:i w:val="0"/>
                <w:iCs w:val="0"/>
                <w:caps w:val="0"/>
                <w:spacing w:val="0"/>
                <w:sz w:val="28"/>
                <w:szCs w:val="28"/>
                <w:shd w:val="clear"/>
              </w:rPr>
            </w:pPr>
          </w:p>
          <w:p w14:paraId="77BB1109">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i w:val="0"/>
                <w:iCs w:val="0"/>
                <w:caps w:val="0"/>
                <w:spacing w:val="0"/>
                <w:sz w:val="28"/>
                <w:szCs w:val="28"/>
                <w:shd w:val="clear"/>
              </w:rPr>
              <w:t>20cm*35cm*0.5cm</w:t>
            </w:r>
            <w:r>
              <w:rPr>
                <w:rFonts w:hint="eastAsia" w:ascii="仿宋" w:hAnsi="仿宋" w:eastAsia="仿宋" w:cs="仿宋"/>
                <w:i w:val="0"/>
                <w:iCs w:val="0"/>
                <w:caps w:val="0"/>
                <w:spacing w:val="0"/>
                <w:sz w:val="28"/>
                <w:szCs w:val="28"/>
                <w:shd w:val="clear"/>
                <w:lang w:val="en-US" w:eastAsia="zh-CN"/>
              </w:rPr>
              <w:t>/亚克力</w:t>
            </w:r>
          </w:p>
        </w:tc>
        <w:tc>
          <w:tcPr>
            <w:tcW w:w="885" w:type="dxa"/>
          </w:tcPr>
          <w:p w14:paraId="23BBEAF2">
            <w:pPr>
              <w:widowControl/>
              <w:jc w:val="center"/>
              <w:textAlignment w:val="top"/>
              <w:rPr>
                <w:rFonts w:hint="eastAsia" w:ascii="仿宋" w:hAnsi="仿宋" w:eastAsia="仿宋" w:cs="仿宋"/>
                <w:sz w:val="28"/>
                <w:szCs w:val="28"/>
                <w:u w:val="none"/>
                <w:shd w:val="clear"/>
                <w:vertAlign w:val="baseline"/>
                <w:lang w:val="en-US" w:eastAsia="zh-CN"/>
              </w:rPr>
            </w:pPr>
          </w:p>
          <w:p w14:paraId="5CC41F6F">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1365" w:type="dxa"/>
          </w:tcPr>
          <w:p w14:paraId="59605198">
            <w:pPr>
              <w:widowControl/>
              <w:jc w:val="center"/>
              <w:textAlignment w:val="top"/>
              <w:rPr>
                <w:rFonts w:hint="eastAsia" w:ascii="仿宋" w:hAnsi="仿宋" w:eastAsia="仿宋" w:cs="仿宋"/>
                <w:sz w:val="28"/>
                <w:szCs w:val="28"/>
                <w:u w:val="none"/>
                <w:shd w:val="clear"/>
                <w:vertAlign w:val="baseline"/>
                <w:lang w:val="en-US" w:eastAsia="zh-CN"/>
              </w:rPr>
            </w:pPr>
          </w:p>
        </w:tc>
        <w:tc>
          <w:tcPr>
            <w:tcW w:w="2160" w:type="dxa"/>
          </w:tcPr>
          <w:p w14:paraId="66524B95">
            <w:pPr>
              <w:jc w:val="center"/>
              <w:rPr>
                <w:rFonts w:hint="eastAsia" w:eastAsiaTheme="minorEastAsia"/>
                <w:color w:val="FF0000"/>
                <w:u w:val="single"/>
                <w:shd w:val="pct10" w:color="auto" w:fill="FFFFFF"/>
                <w:vertAlign w:val="baseline"/>
                <w:lang w:eastAsia="zh-CN"/>
              </w:rPr>
            </w:pPr>
          </w:p>
        </w:tc>
      </w:tr>
      <w:tr w14:paraId="7891D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450" w:type="dxa"/>
            <w:vAlign w:val="top"/>
          </w:tcPr>
          <w:p w14:paraId="0A063547">
            <w:pPr>
              <w:widowControl/>
              <w:jc w:val="center"/>
              <w:textAlignment w:val="top"/>
              <w:rPr>
                <w:rFonts w:hint="eastAsia" w:ascii="仿宋" w:hAnsi="仿宋" w:eastAsia="仿宋" w:cs="仿宋"/>
                <w:sz w:val="28"/>
                <w:szCs w:val="28"/>
                <w:u w:val="none"/>
                <w:shd w:val="clear"/>
                <w:vertAlign w:val="baseline"/>
                <w:lang w:val="en-US" w:eastAsia="zh-CN"/>
              </w:rPr>
            </w:pPr>
          </w:p>
          <w:p w14:paraId="2395E57A">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标识牌</w:t>
            </w:r>
          </w:p>
        </w:tc>
        <w:tc>
          <w:tcPr>
            <w:tcW w:w="2310" w:type="dxa"/>
            <w:vAlign w:val="top"/>
          </w:tcPr>
          <w:p w14:paraId="15DDA8A1">
            <w:pPr>
              <w:widowControl/>
              <w:jc w:val="center"/>
              <w:textAlignment w:val="top"/>
              <w:rPr>
                <w:rFonts w:hint="eastAsia" w:ascii="仿宋" w:hAnsi="仿宋" w:eastAsia="仿宋" w:cs="仿宋"/>
                <w:i w:val="0"/>
                <w:iCs w:val="0"/>
                <w:caps w:val="0"/>
                <w:spacing w:val="0"/>
                <w:sz w:val="28"/>
                <w:szCs w:val="28"/>
                <w:shd w:val="clear"/>
              </w:rPr>
            </w:pPr>
            <w:r>
              <w:rPr>
                <w:rFonts w:hint="eastAsia" w:ascii="仿宋" w:hAnsi="仿宋" w:eastAsia="仿宋" w:cs="仿宋"/>
                <w:i w:val="0"/>
                <w:iCs w:val="0"/>
                <w:caps w:val="0"/>
                <w:spacing w:val="0"/>
                <w:sz w:val="28"/>
                <w:szCs w:val="28"/>
                <w:shd w:val="clear"/>
                <w:lang w:val="en-US" w:eastAsia="zh-CN"/>
              </w:rPr>
              <w:t>18</w:t>
            </w:r>
            <w:r>
              <w:rPr>
                <w:rFonts w:hint="eastAsia" w:ascii="仿宋" w:hAnsi="仿宋" w:eastAsia="仿宋" w:cs="仿宋"/>
                <w:i w:val="0"/>
                <w:iCs w:val="0"/>
                <w:caps w:val="0"/>
                <w:spacing w:val="0"/>
                <w:sz w:val="28"/>
                <w:szCs w:val="28"/>
                <w:shd w:val="clear"/>
              </w:rPr>
              <w:t>cm*3</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cm*0.</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w:t>
            </w:r>
            <w:r>
              <w:rPr>
                <w:rFonts w:hint="eastAsia" w:ascii="仿宋" w:hAnsi="仿宋" w:eastAsia="仿宋" w:cs="仿宋"/>
                <w:i w:val="0"/>
                <w:iCs w:val="0"/>
                <w:caps w:val="0"/>
                <w:spacing w:val="0"/>
                <w:sz w:val="28"/>
                <w:szCs w:val="28"/>
                <w:shd w:val="clear"/>
                <w:lang w:eastAsia="zh-CN"/>
              </w:rPr>
              <w:t>（</w:t>
            </w:r>
            <w:r>
              <w:rPr>
                <w:rFonts w:hint="eastAsia" w:ascii="仿宋" w:hAnsi="仿宋" w:eastAsia="仿宋" w:cs="仿宋"/>
                <w:i w:val="0"/>
                <w:iCs w:val="0"/>
                <w:caps w:val="0"/>
                <w:spacing w:val="0"/>
                <w:sz w:val="28"/>
                <w:szCs w:val="28"/>
                <w:shd w:val="clear"/>
                <w:lang w:val="en-US" w:eastAsia="zh-CN"/>
              </w:rPr>
              <w:t>供参考）/卡纸</w:t>
            </w:r>
          </w:p>
        </w:tc>
        <w:tc>
          <w:tcPr>
            <w:tcW w:w="885" w:type="dxa"/>
            <w:vAlign w:val="top"/>
          </w:tcPr>
          <w:p w14:paraId="5D5107C1">
            <w:pPr>
              <w:widowControl/>
              <w:ind w:firstLine="0" w:firstLineChars="0"/>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1365" w:type="dxa"/>
          </w:tcPr>
          <w:p w14:paraId="0ADDDC7F">
            <w:pPr>
              <w:widowControl/>
              <w:jc w:val="center"/>
              <w:textAlignment w:val="top"/>
              <w:rPr>
                <w:rFonts w:hint="eastAsia" w:ascii="仿宋" w:hAnsi="仿宋" w:eastAsia="仿宋" w:cs="仿宋"/>
                <w:sz w:val="28"/>
                <w:szCs w:val="28"/>
                <w:u w:val="none"/>
                <w:shd w:val="clear"/>
                <w:vertAlign w:val="baseline"/>
                <w:lang w:val="en-US" w:eastAsia="zh-CN"/>
              </w:rPr>
            </w:pPr>
          </w:p>
        </w:tc>
        <w:tc>
          <w:tcPr>
            <w:tcW w:w="2160" w:type="dxa"/>
          </w:tcPr>
          <w:p w14:paraId="3B746D9D">
            <w:pPr>
              <w:jc w:val="center"/>
              <w:rPr>
                <w:rFonts w:hint="eastAsia" w:eastAsiaTheme="minorEastAsia"/>
                <w:color w:val="FF0000"/>
                <w:u w:val="single"/>
                <w:shd w:val="pct10" w:color="auto" w:fill="FFFFFF"/>
                <w:vertAlign w:val="baseline"/>
                <w:lang w:eastAsia="zh-CN"/>
              </w:rPr>
            </w:pPr>
          </w:p>
        </w:tc>
      </w:tr>
      <w:tr w14:paraId="46482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8170" w:type="dxa"/>
            <w:gridSpan w:val="5"/>
          </w:tcPr>
          <w:p w14:paraId="79F3428D">
            <w:pPr>
              <w:pStyle w:val="10"/>
              <w:keepNext w:val="0"/>
              <w:keepLines w:val="0"/>
              <w:widowControl/>
              <w:suppressLineNumbers w:val="0"/>
              <w:spacing w:before="0" w:beforeAutospacing="0" w:after="0" w:afterAutospacing="0" w:line="60" w:lineRule="atLeast"/>
              <w:ind w:left="0" w:right="0" w:firstLine="0"/>
              <w:rPr>
                <w:rFonts w:hint="eastAsia" w:ascii="仿宋" w:hAnsi="仿宋" w:eastAsia="仿宋" w:cs="仿宋"/>
                <w:color w:val="000000"/>
                <w:sz w:val="22"/>
                <w:szCs w:val="22"/>
                <w:u w:val="none"/>
                <w:lang w:bidi="ar"/>
              </w:rPr>
            </w:pPr>
            <w:r>
              <w:rPr>
                <w:rFonts w:hint="eastAsia" w:ascii="仿宋" w:hAnsi="仿宋" w:eastAsia="仿宋" w:cs="仿宋"/>
                <w:color w:val="000000"/>
                <w:sz w:val="22"/>
                <w:szCs w:val="22"/>
                <w:u w:val="none"/>
                <w:lang w:bidi="ar"/>
              </w:rPr>
              <w:t>合同总价人民币大写：</w:t>
            </w:r>
            <w:r>
              <w:rPr>
                <w:rFonts w:hint="eastAsia" w:ascii="仿宋" w:hAnsi="仿宋" w:eastAsia="仿宋" w:cs="仿宋"/>
                <w:color w:val="000000"/>
                <w:sz w:val="22"/>
                <w:szCs w:val="22"/>
                <w:u w:val="none"/>
                <w:lang w:val="en-US" w:eastAsia="zh-CN" w:bidi="ar"/>
              </w:rPr>
              <w:t xml:space="preserve">     </w:t>
            </w:r>
            <w:r>
              <w:rPr>
                <w:rFonts w:hint="eastAsia" w:ascii="仿宋" w:hAnsi="仿宋" w:eastAsia="仿宋" w:cs="仿宋"/>
                <w:color w:val="000000"/>
                <w:sz w:val="22"/>
                <w:szCs w:val="22"/>
                <w:u w:val="none"/>
                <w:lang w:bidi="ar"/>
              </w:rPr>
              <w:t>，其中价款：　　　元，税款　　　　元，税率　　％</w:t>
            </w:r>
          </w:p>
          <w:p w14:paraId="2CF0A75F">
            <w:pPr>
              <w:jc w:val="center"/>
              <w:rPr>
                <w:rFonts w:hint="eastAsia" w:eastAsiaTheme="minorEastAsia"/>
                <w:color w:val="FF0000"/>
                <w:u w:val="single"/>
                <w:shd w:val="pct10" w:color="auto" w:fill="FFFFFF"/>
                <w:vertAlign w:val="baseline"/>
                <w:lang w:eastAsia="zh-CN"/>
              </w:rPr>
            </w:pPr>
          </w:p>
        </w:tc>
      </w:tr>
    </w:tbl>
    <w:p w14:paraId="6A5C0264">
      <w:pPr>
        <w:ind w:firstLine="0" w:firstLineChars="0"/>
        <w:rPr>
          <w:rFonts w:hint="eastAsia" w:ascii="仿宋_GB2312" w:hAnsi="仿宋_GB2312" w:eastAsia="仿宋_GB2312" w:cs="仿宋_GB2312"/>
          <w:sz w:val="32"/>
          <w:szCs w:val="32"/>
          <w:lang w:bidi="ar"/>
        </w:rPr>
      </w:pPr>
    </w:p>
    <w:p w14:paraId="22CA4CD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3、合同有效期：自合同签订之日起1年(2025年*月**日至2026年*月**日)或采购累计金额达到项目</w:t>
      </w:r>
      <w:r>
        <w:rPr>
          <w:rFonts w:hint="eastAsia" w:ascii="仿宋_GB2312" w:hAnsi="仿宋_GB2312" w:eastAsia="仿宋_GB2312" w:cs="仿宋_GB2312"/>
          <w:sz w:val="32"/>
          <w:szCs w:val="32"/>
          <w:lang w:val="en-US" w:eastAsia="zh-CN"/>
        </w:rPr>
        <w:t>合同总价：*****元（价款：　　　元，税款　　　　元，税率　　％）上限</w:t>
      </w:r>
      <w:r>
        <w:rPr>
          <w:rFonts w:hint="eastAsia" w:ascii="仿宋_GB2312" w:hAnsi="仿宋_GB2312" w:eastAsia="仿宋_GB2312" w:cs="仿宋_GB2312"/>
          <w:sz w:val="32"/>
          <w:szCs w:val="32"/>
        </w:rPr>
        <w:t>时本合同自动终止，合同到期前1个月，经甲方考核合格后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考核表见附件2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，双方可协商续签一年。</w:t>
      </w:r>
    </w:p>
    <w:p w14:paraId="46E653A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双方约定按本合同约定的单价和甲方确认的乙方实际供货清单数量、安装数量据实结算。本合同单价一次性包死，固定不变，不因包括合同履行期市场价格波动、调整等任何因素而调整，合同单价包括但不限于材料费、人工费、运输费、保险费、包装费、安装调试费、进出口手续费用( 如有)、税费等乙方为履行本合同项下全部义务所需的所有费用。除此之外，甲方无需就本合同项下服务向乙方或第三方支付任何其他费用。本次采购该项目，根据甲方的实际需求，由甲方向乙方发出采购清单。</w:t>
      </w:r>
    </w:p>
    <w:p w14:paraId="0E2AD2CD">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二、交付及质量</w:t>
      </w:r>
    </w:p>
    <w:p w14:paraId="1A78A48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付时间：甲方发出订单后7个工作日内。甲方有权延迟交货期，但需要提前24小时通知乙方。乙方在货物抵达货物交货目的地24小时前通知甲方接货.如乙方未经甲方同意提前到货或者分批到货，则甲方有权暂不予接收。</w:t>
      </w:r>
    </w:p>
    <w:p w14:paraId="7532599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交货方式：乙方负责运输并承担运费、装卸货等费用.</w:t>
      </w:r>
    </w:p>
    <w:p w14:paraId="7FCC1F5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交货地点：合肥市，采购方指定位置。</w:t>
      </w:r>
    </w:p>
    <w:p w14:paraId="39202F65">
      <w:pPr>
        <w:widowControl/>
        <w:spacing w:line="54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质量要求：</w:t>
      </w:r>
      <w:r>
        <w:rPr>
          <w:rFonts w:hint="eastAsia" w:ascii="仿宋_GB2312" w:hAnsi="仿宋_GB2312" w:eastAsia="仿宋_GB2312" w:cs="仿宋_GB2312"/>
          <w:kern w:val="2"/>
          <w:sz w:val="32"/>
          <w:szCs w:val="32"/>
          <w:lang w:val="en-US" w:eastAsia="zh-CN" w:bidi="ar"/>
        </w:rPr>
        <w:t>乙方</w:t>
      </w:r>
      <w:r>
        <w:rPr>
          <w:rFonts w:hint="eastAsia" w:ascii="仿宋_GB2312" w:hAnsi="仿宋_GB2312" w:eastAsia="仿宋_GB2312" w:cs="仿宋_GB2312"/>
          <w:kern w:val="2"/>
          <w:sz w:val="32"/>
          <w:szCs w:val="32"/>
          <w:lang w:bidi="ar"/>
        </w:rPr>
        <w:t>需保证所提交的产品必须</w:t>
      </w:r>
      <w:r>
        <w:rPr>
          <w:rFonts w:hint="eastAsia" w:ascii="仿宋_GB2312" w:hAnsi="仿宋_GB2312" w:eastAsia="仿宋_GB2312" w:cs="仿宋_GB2312"/>
          <w:kern w:val="2"/>
          <w:sz w:val="32"/>
          <w:szCs w:val="32"/>
          <w:lang w:val="en-US" w:eastAsia="zh-CN" w:bidi="ar"/>
        </w:rPr>
        <w:t>是全新的且</w:t>
      </w:r>
      <w:r>
        <w:rPr>
          <w:rFonts w:hint="eastAsia" w:ascii="仿宋_GB2312" w:hAnsi="仿宋_GB2312" w:eastAsia="仿宋_GB2312" w:cs="仿宋_GB2312"/>
          <w:kern w:val="2"/>
          <w:sz w:val="32"/>
          <w:szCs w:val="32"/>
          <w:lang w:bidi="ar"/>
        </w:rPr>
        <w:t>具备国家认可的第三方检验机构出具的质量检测报告，以确保产品质量和性能符合国家</w:t>
      </w:r>
      <w:r>
        <w:rPr>
          <w:rFonts w:hint="eastAsia" w:ascii="仿宋_GB2312" w:hAnsi="仿宋_GB2312" w:eastAsia="仿宋_GB2312" w:cs="仿宋_GB2312"/>
          <w:kern w:val="2"/>
          <w:sz w:val="32"/>
          <w:szCs w:val="32"/>
          <w:lang w:eastAsia="zh-CN" w:bidi="ar"/>
        </w:rPr>
        <w:t>、</w:t>
      </w:r>
      <w:r>
        <w:rPr>
          <w:rFonts w:hint="eastAsia" w:ascii="仿宋_GB2312" w:hAnsi="仿宋_GB2312" w:eastAsia="仿宋_GB2312" w:cs="仿宋_GB2312"/>
          <w:sz w:val="32"/>
          <w:szCs w:val="32"/>
        </w:rPr>
        <w:t>地方颁发的质量标准和行业标准</w:t>
      </w:r>
      <w:r>
        <w:rPr>
          <w:rFonts w:hint="eastAsia" w:ascii="仿宋_GB2312" w:hAnsi="仿宋_GB2312" w:eastAsia="仿宋_GB2312" w:cs="仿宋_GB2312"/>
          <w:kern w:val="2"/>
          <w:sz w:val="32"/>
          <w:szCs w:val="32"/>
          <w:lang w:bidi="ar"/>
        </w:rPr>
        <w:t>。</w:t>
      </w:r>
      <w:r>
        <w:rPr>
          <w:rFonts w:hint="eastAsia" w:ascii="仿宋_GB2312" w:hAnsi="仿宋_GB2312" w:eastAsia="仿宋_GB2312" w:cs="仿宋_GB2312"/>
          <w:kern w:val="2"/>
          <w:sz w:val="32"/>
          <w:szCs w:val="32"/>
          <w:lang w:val="en-US" w:eastAsia="zh-CN" w:bidi="ar"/>
        </w:rPr>
        <w:t>标有保质期的相关产品</w:t>
      </w:r>
      <w:r>
        <w:rPr>
          <w:rFonts w:hint="eastAsia" w:ascii="仿宋_GB2312" w:hAnsi="仿宋_GB2312" w:eastAsia="仿宋_GB2312" w:cs="仿宋_GB2312"/>
          <w:kern w:val="2"/>
          <w:sz w:val="32"/>
          <w:szCs w:val="32"/>
          <w:lang w:bidi="ar"/>
        </w:rPr>
        <w:t>配送日期不超过出场日期90天。</w:t>
      </w:r>
      <w:r>
        <w:rPr>
          <w:rFonts w:hint="eastAsia" w:ascii="仿宋_GB2312" w:hAnsi="仿宋_GB2312" w:eastAsia="仿宋_GB2312" w:cs="仿宋_GB2312"/>
          <w:kern w:val="2"/>
          <w:sz w:val="32"/>
          <w:szCs w:val="32"/>
          <w:lang w:val="en-US" w:eastAsia="zh-CN" w:bidi="ar"/>
        </w:rPr>
        <w:t>机械、电子类</w:t>
      </w:r>
      <w:r>
        <w:rPr>
          <w:rFonts w:hint="eastAsia" w:ascii="仿宋_GB2312" w:hAnsi="仿宋_GB2312" w:eastAsia="仿宋_GB2312" w:cs="仿宋_GB2312"/>
          <w:kern w:val="2"/>
          <w:sz w:val="32"/>
          <w:szCs w:val="32"/>
          <w:lang w:bidi="ar"/>
        </w:rPr>
        <w:t>产品自交付甲方验收合格后，享有1年质保期。</w:t>
      </w:r>
      <w:r>
        <w:rPr>
          <w:rFonts w:hint="eastAsia" w:ascii="仿宋_GB2312" w:hAnsi="仿宋_GB2312" w:eastAsia="仿宋_GB2312" w:cs="仿宋_GB2312"/>
          <w:sz w:val="32"/>
          <w:szCs w:val="32"/>
        </w:rPr>
        <w:t>质保期内因产品本身的质量问题，乙方在接到采购方通知后24小时内到达现场，乙方负责维修或退换。如因产品质量问题发生争议，由甲方所在地的技术单位进行质量鉴定，相关费用由乙方承担。</w:t>
      </w:r>
    </w:p>
    <w:p w14:paraId="25205007">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 验收方法</w:t>
      </w:r>
    </w:p>
    <w:p w14:paraId="52C6C21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货物到达甲方指定地点后，乙方应通知甲方按照产品清单对配送设备的外观、型号、数量进行初步检验，并派人到现场配合甲方在合理期限内完成初步检验。双方就上述内容情况制作初步检验记录。如乙方不能按时到达现场，又无函电通知时，甲方有权自行开箱检验，并对缺件、质量损坏情况做出记录。</w:t>
      </w:r>
    </w:p>
    <w:p w14:paraId="0E0DDE0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4003210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3.甲、乙双方应严格履行合同有关条款，如果验收过程中发现乙方在没有征得甲方同意的情况下擅自变更合同标的物，甲方有权拒绝验收，由此引起的一切后果及损失由乙方承担。</w:t>
      </w:r>
    </w:p>
    <w:p w14:paraId="30C0710C">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四、付款方式</w:t>
      </w:r>
    </w:p>
    <w:p w14:paraId="59C6FAD5">
      <w:pPr>
        <w:pStyle w:val="10"/>
        <w:widowControl/>
        <w:spacing w:line="54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1、合同签订前，乙方需向甲方缴纳</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000元履约保证金。乙方提供</w:t>
      </w:r>
      <w:r>
        <w:rPr>
          <w:rFonts w:hint="eastAsia" w:ascii="仿宋_GB2312" w:hAnsi="仿宋_GB2312" w:eastAsia="仿宋_GB2312" w:cs="仿宋_GB2312"/>
          <w:sz w:val="32"/>
          <w:szCs w:val="32"/>
          <w:lang w:val="en-US" w:eastAsia="zh-CN"/>
        </w:rPr>
        <w:t>询价</w:t>
      </w:r>
      <w:r>
        <w:rPr>
          <w:rFonts w:hint="eastAsia" w:ascii="仿宋_GB2312" w:hAnsi="仿宋_GB2312" w:eastAsia="仿宋_GB2312" w:cs="仿宋_GB2312"/>
          <w:sz w:val="32"/>
          <w:szCs w:val="32"/>
        </w:rPr>
        <w:t>文件第五条采购需求中的</w:t>
      </w:r>
      <w:r>
        <w:rPr>
          <w:rFonts w:hint="eastAsia" w:ascii="仿宋_GB2312" w:hAnsi="仿宋_GB2312" w:eastAsia="仿宋_GB2312" w:cs="仿宋_GB2312"/>
          <w:i w:val="0"/>
          <w:iCs w:val="0"/>
          <w:caps w:val="0"/>
          <w:spacing w:val="0"/>
          <w:sz w:val="32"/>
          <w:szCs w:val="32"/>
          <w:shd w:val="clear"/>
          <w:lang w:bidi="ar"/>
        </w:rPr>
        <w:t>语音产业园B区停车场项目采购泊位标识牌</w:t>
      </w:r>
      <w:r>
        <w:rPr>
          <w:rFonts w:hint="eastAsia" w:ascii="仿宋_GB2312" w:hAnsi="仿宋_GB2312" w:eastAsia="仿宋_GB2312" w:cs="仿宋_GB2312"/>
          <w:i w:val="0"/>
          <w:iCs w:val="0"/>
          <w:caps w:val="0"/>
          <w:spacing w:val="0"/>
          <w:sz w:val="32"/>
          <w:szCs w:val="32"/>
          <w:shd w:val="clear"/>
          <w:lang w:eastAsia="zh-CN" w:bidi="ar"/>
        </w:rPr>
        <w:t>，</w:t>
      </w:r>
      <w:r>
        <w:rPr>
          <w:rFonts w:hint="eastAsia" w:ascii="仿宋_GB2312" w:hAnsi="仿宋_GB2312" w:eastAsia="仿宋_GB2312" w:cs="仿宋_GB2312"/>
          <w:sz w:val="32"/>
          <w:szCs w:val="32"/>
        </w:rPr>
        <w:t>自乙方完成最后一次供货并经甲方验收合格之日起计算，质保期满后，乙方需书面向甲方提出申请，甲方无异议后</w:t>
      </w:r>
      <w:r>
        <w:rPr>
          <w:rFonts w:hint="eastAsia" w:ascii="仿宋_GB2312" w:hAnsi="仿宋_GB2312" w:eastAsia="仿宋_GB2312" w:cs="仿宋_GB2312"/>
          <w:sz w:val="32"/>
          <w:szCs w:val="32"/>
          <w:lang w:val="en-US" w:eastAsia="zh-CN"/>
        </w:rPr>
        <w:t>30日内无息</w:t>
      </w:r>
      <w:r>
        <w:rPr>
          <w:rFonts w:hint="eastAsia" w:ascii="仿宋_GB2312" w:hAnsi="仿宋_GB2312" w:eastAsia="仿宋_GB2312" w:cs="仿宋_GB2312"/>
          <w:sz w:val="32"/>
          <w:szCs w:val="32"/>
        </w:rPr>
        <w:t>退还乙方履约保证金。</w:t>
      </w:r>
    </w:p>
    <w:p w14:paraId="793D6088">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一次性结算</w:t>
      </w:r>
      <w:r>
        <w:rPr>
          <w:rFonts w:hint="eastAsia" w:ascii="仿宋_GB2312" w:hAnsi="仿宋_GB2312" w:eastAsia="仿宋_GB2312" w:cs="仿宋_GB2312"/>
          <w:sz w:val="32"/>
          <w:szCs w:val="32"/>
        </w:rPr>
        <w:t>，结算金额为实际验收合格通过的供货量乘以中标单价的送货单。甲方收到乙方开具的与结算金额等额的增值税专用发票后15个工作日内支付</w:t>
      </w:r>
      <w:r>
        <w:rPr>
          <w:rFonts w:hint="eastAsia" w:ascii="仿宋_GB2312" w:hAnsi="仿宋_GB2312" w:eastAsia="仿宋_GB2312" w:cs="仿宋_GB2312"/>
          <w:sz w:val="32"/>
          <w:szCs w:val="32"/>
          <w:lang w:eastAsia="zh-CN"/>
        </w:rPr>
        <w:t>。</w:t>
      </w:r>
    </w:p>
    <w:p w14:paraId="0A592196">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乙方收款信息如下：</w:t>
      </w:r>
    </w:p>
    <w:p w14:paraId="66AA15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乙方账户名称：</w:t>
      </w:r>
    </w:p>
    <w:p w14:paraId="05C81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11D9350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4F5C11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电话：</w:t>
      </w:r>
    </w:p>
    <w:p w14:paraId="0ACB786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55B61F4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账  号：</w:t>
      </w:r>
    </w:p>
    <w:p w14:paraId="23E3684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甲方将款项支付至乙方上述账户即视为付款义务履行完毕，因乙方提供账户错误或开具发票原因导致的一切损失，甲方概不负责。</w:t>
      </w:r>
    </w:p>
    <w:p w14:paraId="22817B9A">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五、双方责任</w:t>
      </w:r>
    </w:p>
    <w:p w14:paraId="14249F1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1、乙方应当保证其提供的产品质量符合国家标准或行业标准，并满足甲方的使用需求，确保如期供货。</w:t>
      </w:r>
    </w:p>
    <w:p w14:paraId="14FDAD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2、甲方未按期付款的，每延迟一天，应按全国银行间同业拆借中心公布的一年期贷款市场报价利率支付应付未付款的违约金。因乙方延迟提供发票导致甲方付款延迟的，甲方不承担任何违约责任。</w:t>
      </w:r>
    </w:p>
    <w:p w14:paraId="5A821FF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、若甲方在使用产品的过程中，由于产品质量原因、产品缺陷给甲方造成人身或财产损失时，乙方应承担全部赔偿责任。</w:t>
      </w:r>
    </w:p>
    <w:p w14:paraId="5D672BA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逾期供货的，每延期一天，向甲方支付该批货物合同价款的千分之五的违约金，延期超20天的，甲方有权解除本合同。出现不可抗力因素导致逾期供货的，乙方应及时向甲方出具书面情况说明，待甲方认可后乙方不承担违约责任。</w:t>
      </w:r>
    </w:p>
    <w:p w14:paraId="17FB6FE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、因乙方违约造成甲方损失的乙方还应赔偿甲方为维护自身合法权益而支出的包括但不限于诉讼费、律师费、差旅费、文印费、诉讼保全 保险费、鉴定费、评估费、担保费等一切支出。</w:t>
      </w:r>
    </w:p>
    <w:p w14:paraId="6AB7710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.若出现本合同约定的乙方应当支付违约金、损害赔偿的情形，则甲方有权从未付货款中直接扣除，不足部分甲方有权向乙方追偿。</w:t>
      </w:r>
    </w:p>
    <w:p w14:paraId="73CF2730">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六、争议解决</w:t>
      </w:r>
    </w:p>
    <w:p w14:paraId="2A016D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48DF7B2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52D5EF4F">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七、不可抗力</w:t>
      </w:r>
    </w:p>
    <w:p w14:paraId="59B8D1B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1F532ED9">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八、其 他</w:t>
      </w:r>
    </w:p>
    <w:p w14:paraId="75A57C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21B4FF2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2.本合同未尽事宜，双方经协商一致可以签订补充协议，补充协议与本合同具有同等效力；</w:t>
      </w:r>
    </w:p>
    <w:p w14:paraId="13B6839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3.本合同一式陆份，甲乙双方各执叁份。</w:t>
      </w:r>
    </w:p>
    <w:bookmarkEnd w:id="1"/>
    <w:p w14:paraId="36D36859">
      <w:pPr>
        <w:ind w:firstLine="420"/>
      </w:pPr>
      <w:bookmarkStart w:id="2" w:name="_Hlk49085733"/>
    </w:p>
    <w:p w14:paraId="53A0B3BC">
      <w:pPr>
        <w:ind w:firstLine="420"/>
      </w:pPr>
    </w:p>
    <w:p w14:paraId="7A6B1F35">
      <w:pPr>
        <w:ind w:firstLine="420"/>
      </w:pPr>
    </w:p>
    <w:p w14:paraId="52F3AFC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53C41A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法定代表人/授权代理人（签名）：</w:t>
      </w:r>
    </w:p>
    <w:p w14:paraId="12E89F1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签约日期：    年  月  日</w:t>
      </w:r>
    </w:p>
    <w:p w14:paraId="4332825D">
      <w:pPr>
        <w:ind w:firstLine="640" w:firstLineChars="200"/>
        <w:rPr>
          <w:rFonts w:hint="eastAsia" w:ascii="仿宋_GB2312" w:hAnsi="仿宋_GB2312" w:eastAsia="仿宋_GB2312" w:cs="仿宋_GB2312"/>
          <w:sz w:val="32"/>
          <w:szCs w:val="32"/>
        </w:rPr>
      </w:pPr>
    </w:p>
    <w:p w14:paraId="5CC8C484">
      <w:pPr>
        <w:ind w:firstLine="640" w:firstLineChars="200"/>
        <w:rPr>
          <w:rFonts w:hint="eastAsia" w:ascii="仿宋_GB2312" w:hAnsi="仿宋_GB2312" w:eastAsia="仿宋_GB2312" w:cs="仿宋_GB2312"/>
          <w:sz w:val="32"/>
          <w:szCs w:val="32"/>
        </w:rPr>
      </w:pPr>
    </w:p>
    <w:p w14:paraId="3687B329">
      <w:pPr>
        <w:ind w:firstLine="640" w:firstLineChars="200"/>
        <w:rPr>
          <w:rFonts w:hint="eastAsia" w:ascii="仿宋_GB2312" w:hAnsi="仿宋_GB2312" w:eastAsia="仿宋_GB2312" w:cs="仿宋_GB2312"/>
          <w:sz w:val="32"/>
          <w:szCs w:val="32"/>
        </w:rPr>
      </w:pPr>
    </w:p>
    <w:p w14:paraId="07A6B79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乙方（盖章）：</w:t>
      </w:r>
    </w:p>
    <w:p w14:paraId="1CE43B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法定代表人/授权代理人（签名）：</w:t>
      </w:r>
    </w:p>
    <w:p w14:paraId="256230E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签约日期：    年  月  日</w:t>
      </w:r>
      <w:bookmarkEnd w:id="2"/>
    </w:p>
    <w:p w14:paraId="17408298">
      <w:pPr>
        <w:bidi w:val="0"/>
        <w:rPr>
          <w:lang w:val="en-US" w:eastAsia="zh-CN"/>
        </w:rPr>
      </w:pPr>
    </w:p>
    <w:p w14:paraId="0E7C51EA">
      <w:pPr>
        <w:bidi w:val="0"/>
        <w:rPr>
          <w:lang w:val="en-US" w:eastAsia="zh-CN"/>
        </w:rPr>
      </w:pPr>
    </w:p>
    <w:p w14:paraId="19654707">
      <w:pPr>
        <w:bidi w:val="0"/>
        <w:rPr>
          <w:lang w:val="en-US" w:eastAsia="zh-CN"/>
        </w:rPr>
      </w:pPr>
    </w:p>
    <w:p w14:paraId="48189F7C">
      <w:pPr>
        <w:bidi w:val="0"/>
        <w:rPr>
          <w:lang w:val="en-US" w:eastAsia="zh-CN"/>
        </w:rPr>
      </w:pPr>
    </w:p>
    <w:p w14:paraId="2AEE1165">
      <w:pPr>
        <w:bidi w:val="0"/>
        <w:rPr>
          <w:lang w:val="en-US" w:eastAsia="zh-CN"/>
        </w:rPr>
      </w:pPr>
    </w:p>
    <w:p w14:paraId="154BEF69">
      <w:pPr>
        <w:bidi w:val="0"/>
        <w:rPr>
          <w:lang w:val="en-US" w:eastAsia="zh-CN"/>
        </w:rPr>
      </w:pPr>
    </w:p>
    <w:p w14:paraId="30FFED4D">
      <w:pPr>
        <w:bidi w:val="0"/>
        <w:rPr>
          <w:lang w:val="en-US" w:eastAsia="zh-CN"/>
        </w:rPr>
      </w:pPr>
    </w:p>
    <w:p w14:paraId="01521A30">
      <w:pPr>
        <w:bidi w:val="0"/>
        <w:jc w:val="both"/>
        <w:rPr>
          <w:lang w:val="en-US" w:eastAsia="zh-CN"/>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1C961D2-D840-4E5D-B93E-DFB1A2857883}"/>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8105F59-0786-406B-AF78-2362BC4B19CB}"/>
  </w:font>
  <w:font w:name="方正小标宋简体">
    <w:panose1 w:val="02000000000000000000"/>
    <w:charset w:val="86"/>
    <w:family w:val="auto"/>
    <w:pitch w:val="default"/>
    <w:sig w:usb0="00000001" w:usb1="080E0000" w:usb2="00000000" w:usb3="00000000" w:csb0="00040000" w:csb1="00000000"/>
    <w:embedRegular r:id="rId3" w:fontKey="{44B23307-9192-43D7-B19F-DC0765F5A87A}"/>
  </w:font>
  <w:font w:name="仿宋_GB2312">
    <w:panose1 w:val="02010609030101010101"/>
    <w:charset w:val="86"/>
    <w:family w:val="auto"/>
    <w:pitch w:val="default"/>
    <w:sig w:usb0="00000001" w:usb1="080E0000" w:usb2="00000000" w:usb3="00000000" w:csb0="00040000" w:csb1="00000000"/>
    <w:embedRegular r:id="rId4" w:fontKey="{9B13EE42-77B6-41BA-B403-6580B8A58322}"/>
  </w:font>
  <w:font w:name="仿宋">
    <w:panose1 w:val="02010609060101010101"/>
    <w:charset w:val="86"/>
    <w:family w:val="modern"/>
    <w:pitch w:val="default"/>
    <w:sig w:usb0="800002BF" w:usb1="38CF7CFA" w:usb2="00000016" w:usb3="00000000" w:csb0="00040001" w:csb1="00000000"/>
    <w:embedRegular r:id="rId5" w:fontKey="{2AFE6451-9F64-4F04-B022-B2869EB34AC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E73AB">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55907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255907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93FF40"/>
    <w:multiLevelType w:val="singleLevel"/>
    <w:tmpl w:val="A493FF40"/>
    <w:lvl w:ilvl="0" w:tentative="0">
      <w:start w:val="2"/>
      <w:numFmt w:val="decimal"/>
      <w:suff w:val="nothing"/>
      <w:lvlText w:val="%1、"/>
      <w:lvlJc w:val="left"/>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296707"/>
    <w:rsid w:val="00B57F8A"/>
    <w:rsid w:val="00D05BC6"/>
    <w:rsid w:val="029248F1"/>
    <w:rsid w:val="02EB239A"/>
    <w:rsid w:val="03936599"/>
    <w:rsid w:val="04510922"/>
    <w:rsid w:val="05184F9C"/>
    <w:rsid w:val="051C4A8C"/>
    <w:rsid w:val="056A5D0F"/>
    <w:rsid w:val="07054BA6"/>
    <w:rsid w:val="08DF02AB"/>
    <w:rsid w:val="09733CBB"/>
    <w:rsid w:val="0C413D3E"/>
    <w:rsid w:val="0C9B273A"/>
    <w:rsid w:val="0CD12600"/>
    <w:rsid w:val="0E266908"/>
    <w:rsid w:val="0E49753B"/>
    <w:rsid w:val="0E707D3F"/>
    <w:rsid w:val="0F512F0F"/>
    <w:rsid w:val="10E34671"/>
    <w:rsid w:val="119105B0"/>
    <w:rsid w:val="11F1104F"/>
    <w:rsid w:val="12D527C1"/>
    <w:rsid w:val="137D7772"/>
    <w:rsid w:val="14347D31"/>
    <w:rsid w:val="147C5547"/>
    <w:rsid w:val="150C0EEF"/>
    <w:rsid w:val="168E102E"/>
    <w:rsid w:val="17125CEF"/>
    <w:rsid w:val="17322457"/>
    <w:rsid w:val="17DA1E3E"/>
    <w:rsid w:val="194A1770"/>
    <w:rsid w:val="198A4263"/>
    <w:rsid w:val="1A6E40CC"/>
    <w:rsid w:val="1B1F697F"/>
    <w:rsid w:val="1BFB31F6"/>
    <w:rsid w:val="1D865D61"/>
    <w:rsid w:val="1DBE4416"/>
    <w:rsid w:val="1DDD524D"/>
    <w:rsid w:val="1FA83694"/>
    <w:rsid w:val="204539F3"/>
    <w:rsid w:val="20833799"/>
    <w:rsid w:val="20986538"/>
    <w:rsid w:val="20A5211B"/>
    <w:rsid w:val="21480A2B"/>
    <w:rsid w:val="21584C46"/>
    <w:rsid w:val="22B45EAC"/>
    <w:rsid w:val="22C56E5F"/>
    <w:rsid w:val="22FC638F"/>
    <w:rsid w:val="25760785"/>
    <w:rsid w:val="25D90851"/>
    <w:rsid w:val="26413EFB"/>
    <w:rsid w:val="275B2D9A"/>
    <w:rsid w:val="27AF30E6"/>
    <w:rsid w:val="2898698D"/>
    <w:rsid w:val="28E00995"/>
    <w:rsid w:val="29216F58"/>
    <w:rsid w:val="293E0BC6"/>
    <w:rsid w:val="29A70519"/>
    <w:rsid w:val="2A6B7798"/>
    <w:rsid w:val="2B5327A4"/>
    <w:rsid w:val="2D0219A9"/>
    <w:rsid w:val="30252A1F"/>
    <w:rsid w:val="30391CCE"/>
    <w:rsid w:val="3041779C"/>
    <w:rsid w:val="311E5564"/>
    <w:rsid w:val="322272D6"/>
    <w:rsid w:val="326E42CA"/>
    <w:rsid w:val="330B7D6A"/>
    <w:rsid w:val="33C57CE4"/>
    <w:rsid w:val="34176785"/>
    <w:rsid w:val="342D5ABF"/>
    <w:rsid w:val="34C401D1"/>
    <w:rsid w:val="35002171"/>
    <w:rsid w:val="35243365"/>
    <w:rsid w:val="35635C3C"/>
    <w:rsid w:val="35C34243"/>
    <w:rsid w:val="36D05553"/>
    <w:rsid w:val="382471D8"/>
    <w:rsid w:val="385555E4"/>
    <w:rsid w:val="38A15575"/>
    <w:rsid w:val="39427657"/>
    <w:rsid w:val="3C463BC1"/>
    <w:rsid w:val="3DE73182"/>
    <w:rsid w:val="3F051B12"/>
    <w:rsid w:val="3F581721"/>
    <w:rsid w:val="3F661A90"/>
    <w:rsid w:val="3F8213B4"/>
    <w:rsid w:val="40F123AF"/>
    <w:rsid w:val="41436921"/>
    <w:rsid w:val="424A4A9E"/>
    <w:rsid w:val="438576C5"/>
    <w:rsid w:val="44F45A20"/>
    <w:rsid w:val="455B07C9"/>
    <w:rsid w:val="457C4AF8"/>
    <w:rsid w:val="458B014A"/>
    <w:rsid w:val="47480CBD"/>
    <w:rsid w:val="482D585C"/>
    <w:rsid w:val="484D0086"/>
    <w:rsid w:val="48677399"/>
    <w:rsid w:val="48DF6D49"/>
    <w:rsid w:val="49105066"/>
    <w:rsid w:val="49397EDB"/>
    <w:rsid w:val="49A87C69"/>
    <w:rsid w:val="49CA7BE0"/>
    <w:rsid w:val="49F42EAF"/>
    <w:rsid w:val="4B117A90"/>
    <w:rsid w:val="4B326CDB"/>
    <w:rsid w:val="4C6B4F7E"/>
    <w:rsid w:val="4C9646F1"/>
    <w:rsid w:val="4D1B4BF6"/>
    <w:rsid w:val="4ED00218"/>
    <w:rsid w:val="4F391364"/>
    <w:rsid w:val="4F4533DB"/>
    <w:rsid w:val="501871CB"/>
    <w:rsid w:val="50E7376D"/>
    <w:rsid w:val="50EB7D9F"/>
    <w:rsid w:val="51075237"/>
    <w:rsid w:val="51850F13"/>
    <w:rsid w:val="51D004F0"/>
    <w:rsid w:val="53422EDD"/>
    <w:rsid w:val="53C47D96"/>
    <w:rsid w:val="549D76E7"/>
    <w:rsid w:val="55630EE8"/>
    <w:rsid w:val="55CA0F67"/>
    <w:rsid w:val="56344A2D"/>
    <w:rsid w:val="571C713A"/>
    <w:rsid w:val="578C4726"/>
    <w:rsid w:val="57D9741F"/>
    <w:rsid w:val="57DD4F82"/>
    <w:rsid w:val="5866141B"/>
    <w:rsid w:val="58694977"/>
    <w:rsid w:val="596731E5"/>
    <w:rsid w:val="598B70EC"/>
    <w:rsid w:val="59F82547"/>
    <w:rsid w:val="5AD22D98"/>
    <w:rsid w:val="5BE014E5"/>
    <w:rsid w:val="5C3D4C5F"/>
    <w:rsid w:val="5D1452A3"/>
    <w:rsid w:val="5DC42740"/>
    <w:rsid w:val="5EC5741C"/>
    <w:rsid w:val="5F941362"/>
    <w:rsid w:val="608018BA"/>
    <w:rsid w:val="61B825BC"/>
    <w:rsid w:val="61C805F8"/>
    <w:rsid w:val="63287D15"/>
    <w:rsid w:val="63BF2E3F"/>
    <w:rsid w:val="647D5514"/>
    <w:rsid w:val="64B90B25"/>
    <w:rsid w:val="64E20E23"/>
    <w:rsid w:val="663568D1"/>
    <w:rsid w:val="66372649"/>
    <w:rsid w:val="69BFB413"/>
    <w:rsid w:val="6A3F387A"/>
    <w:rsid w:val="6A9E2C97"/>
    <w:rsid w:val="6ACB3360"/>
    <w:rsid w:val="6AF97ECD"/>
    <w:rsid w:val="6B262C54"/>
    <w:rsid w:val="6C4258A4"/>
    <w:rsid w:val="6DD15131"/>
    <w:rsid w:val="6E2D7665"/>
    <w:rsid w:val="6EDD2500"/>
    <w:rsid w:val="6F6A060C"/>
    <w:rsid w:val="6FAA5C3A"/>
    <w:rsid w:val="6FE05480"/>
    <w:rsid w:val="70D171F6"/>
    <w:rsid w:val="712437CA"/>
    <w:rsid w:val="7157594D"/>
    <w:rsid w:val="719D3A6E"/>
    <w:rsid w:val="724F0D1A"/>
    <w:rsid w:val="729A7419"/>
    <w:rsid w:val="742D6E39"/>
    <w:rsid w:val="76045978"/>
    <w:rsid w:val="76645F0C"/>
    <w:rsid w:val="77065E4C"/>
    <w:rsid w:val="7779176B"/>
    <w:rsid w:val="79ED738C"/>
    <w:rsid w:val="7ADE0E8D"/>
    <w:rsid w:val="7B7018CD"/>
    <w:rsid w:val="7D231D04"/>
    <w:rsid w:val="7D3E3E65"/>
    <w:rsid w:val="7DF82266"/>
    <w:rsid w:val="7E983B4C"/>
    <w:rsid w:val="7F4C461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rPr>
      <w:rFonts w:ascii="Arial" w:hAnsi="Arial"/>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Autospacing="1" w:afterAutospacing="1"/>
      <w:jc w:val="left"/>
    </w:pPr>
    <w:rPr>
      <w:rFonts w:cs="Times New Roman"/>
      <w:kern w:val="0"/>
      <w:sz w:val="24"/>
    </w:rPr>
  </w:style>
  <w:style w:type="paragraph" w:styleId="11">
    <w:name w:val="Body Text First Indent 2"/>
    <w:basedOn w:val="6"/>
    <w:unhideWhenUsed/>
    <w:qFormat/>
    <w:uiPriority w:val="99"/>
    <w:pPr>
      <w:ind w:firstLine="420"/>
    </w:pPr>
    <w:rPr>
      <w:rFonts w:ascii="Times New Roman" w:eastAsia="宋体"/>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e519277b-8481-4c71-917e-21159b3229c3</errorID>
      <errorWord>，</errorWord>
      <group>L1_Word</group>
      <groupName>字词问题</groupName>
      <ability>L2_Typo</ability>
      <abilityName>字词错误</abilityName>
      <candidateList>
        <item>，由</item>
      </candidateList>
      <explain/>
      <paraID> 1AE11EB</paraID>
      <start>43</start>
      <end>46</end>
      <status>modified</status>
      <modifiedWord>，由</modifiedWord>
      <trackRevisions>true</trackRevisions>
    </reviewItem>
    <reviewItem>
      <errorID>6ff4b352-afd5-42a3-b3fc-d79a917c6a4c</errorID>
      <errorWord>日</errorWord>
      <group>L1_Word</group>
      <groupName>字词问题</groupName>
      <ability>L2_Typo</ability>
      <abilityName>字词错误</abilityName>
      <candidateList>
        <item>日内</item>
      </candidateList>
      <explain/>
      <paraID>4E5B534F</paraID>
      <start>71</start>
      <end>74</end>
      <status>modified</status>
      <modifiedWord>日内</modifiedWord>
      <trackRevisions>true</trackRevisions>
    </reviewItem>
    <reviewItem>
      <errorID>23c793f0-0ad6-44ee-9679-d096bec2c09b</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74BCCF59</paraID>
      <start>30</start>
      <end>35</end>
      <status>unmodified</status>
      <modifiedWord/>
      <trackRevisions>false</trackRevisions>
    </reviewItem>
    <reviewItem>
      <errorID>8f4efe9d-dfca-47f8-bc0f-8110aa2d4bc6</errorID>
      <errorWord>至至</errorWord>
      <group>L1_Word</group>
      <groupName>字词问题</groupName>
      <ability>L2_Typo</ability>
      <abilityName>字词错误</abilityName>
      <candidateList>
        <item>至</item>
      </candidateList>
      <explain>❶〈动〉到：～今｜自始～终｜～死不屈。❷至于：甚～。❸〈副〉极；最：为感谢～｜你要早来，～迟下星期内一定赶到。</explain>
      <paraID>43B70499</paraID>
      <start>17</start>
      <end>19</end>
      <status>unmodified</status>
      <modifiedWord/>
      <trackRevisions>false</trackRevisions>
    </reviewItem>
    <reviewItem>
      <errorID>1a5b4809-c760-44b2-8d07-26c60aef7aab</errorID>
      <errorWord>了解了</errorWord>
      <group>L1_Word</group>
      <groupName>字词问题</groupName>
      <ability>L2_Typo</ability>
      <abilityName>字词错误</abilityName>
      <candidateList>
        <item>了解</item>
      </candidateList>
      <explain/>
      <paraID>3C278FCD</paraID>
      <start>42</start>
      <end>45</end>
      <status>unmodified</status>
      <modifiedWord/>
      <trackRevisions>false</trackRevisions>
    </reviewItem>
    <reviewItem>
      <errorID>3832a137-7a6f-45b6-94d2-80299deaa011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721659B4</paraID>
      <start>0</start>
      <end>2</end>
      <status>unmodified</status>
      <modifiedWord/>
      <trackRevisions>false</trackRevisions>
    </reviewItem>
    <reviewItem>
      <errorID>bf226847-09c9-4369-a6ae-ff74375c1cbf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5948D9F3</paraID>
      <start>0</start>
      <end>2</end>
      <status>unmodified</status>
      <modifiedWord/>
      <trackRevisions>false</trackRevisions>
    </reviewItem>
    <reviewItem>
      <errorID>368db63e-82fd-4fbc-a5ea-db27e20b0402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82F1384</paraID>
      <start>0</start>
      <end>2</end>
      <status>unmodified</status>
      <modifiedWord/>
      <trackRevisions>false</trackRevisions>
    </reviewItem>
    <reviewItem>
      <errorID>ccab142a-75b4-456d-a7be-6569cfb9150f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515A5B61</paraID>
      <start>0</start>
      <end>2</end>
      <status>unmodified</status>
      <modifiedWord/>
      <trackRevisions>false</trackRevisions>
    </reviewItem>
    <reviewItem>
      <errorID>7815ac0e-cbc7-4e0d-90b5-cc7a689bb3dd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1DA57E21</paraID>
      <start>0</start>
      <end>2</end>
      <status>unmodified</status>
      <modifiedWord/>
      <trackRevisions>false</trackRevisions>
    </reviewItem>
    <reviewItem>
      <errorID>640a12cc-81bd-4eb7-b551-19f46e0ee0d2</errorID>
      <errorWord>(</errorWord>
      <group>L1_Format</group>
      <groupName>格式问题</groupName>
      <ability>L2_HalfPunc</ability>
      <abilityName>全半角检查</abilityName>
      <candidateList>
        <item>（</item>
      </candidateList>
      <explain>文本全半角错误。</explain>
      <paraID>49FBA523</paraID>
      <start>7</start>
      <end>8</end>
      <status>unmodified</status>
      <modifiedWord/>
      <trackRevisions>false</trackRevisions>
    </reviewItem>
    <reviewItem>
      <errorID>9d29c1d2-9c4f-408c-b672-34322b9be5d8</errorID>
      <errorWord>)</errorWord>
      <group>L1_Format</group>
      <groupName>格式问题</groupName>
      <ability>L2_HalfPunc</ability>
      <abilityName>全半角检查</abilityName>
      <candidateList>
        <item>）</item>
      </candidateList>
      <explain>文本全半角错误。</explain>
      <paraID>49FBA523</paraID>
      <start>14</start>
      <end>15</end>
      <status>unmodified</status>
      <modifiedWord/>
      <trackRevisions>false</trackRevisions>
    </reviewItem>
    <reviewItem>
      <errorID>5f130d0c-4d27-4369-9288-703ed8bf7849</errorID>
      <errorWord>(</errorWord>
      <group>L1_Format</group>
      <groupName>格式问题</groupName>
      <ability>L2_HalfPunc</ability>
      <abilityName>全半角检查</abilityName>
      <candidateList>
        <item>（</item>
      </candidateList>
      <explain>文本全半角错误。</explain>
      <paraID>443B9E64</paraID>
      <start>45</start>
      <end>46</end>
      <status>unmodified</status>
      <modifiedWord/>
      <trackRevisions>false</trackRevisions>
    </reviewItem>
    <reviewItem>
      <errorID>3ed0eca1-8957-4418-829d-a314bae15cd4</errorID>
      <errorWord>)</errorWord>
      <group>L1_Format</group>
      <groupName>格式问题</groupName>
      <ability>L2_HalfPunc</ability>
      <abilityName>全半角检查</abilityName>
      <candidateList>
        <item>）</item>
      </candidateList>
      <explain>文本全半角错误。</explain>
      <paraID>443B9E64</paraID>
      <start>49</start>
      <end>50</end>
      <status>unmodified</status>
      <modifiedWord/>
      <trackRevisions>false</trackRevisions>
    </reviewItem>
    <reviewItem>
      <errorID>3710dc5c-c710-4459-ba21-60a795d15be0</errorID>
      <errorWord>样版</errorWord>
      <group>L1_Word</group>
      <groupName>字词问题</groupName>
      <ability>L2_Typo</ability>
      <abilityName>字词错误</abilityName>
      <candidateList>
        <item>样板</item>
      </candidateList>
      <explain>〈名〉❶板状的样品。❷用来检验工件尺寸、形状等的板状工具。❸比喻学习的榜样：树立～｜～工程。</explain>
      <paraID> 617A2F3</paraID>
      <start>2</start>
      <end>4</end>
      <status>unmodified</status>
      <modifiedWord/>
      <trackRevisions>false</trackRevisions>
    </reviewItem>
    <reviewItem>
      <errorID>af84f65e-fe8f-49bf-86a9-ea429d98e6e0</errorID>
      <errorWord>，</errorWord>
      <group>L1_Word</group>
      <groupName>字词问题</groupName>
      <ability>L2_Typo</ability>
      <abilityName>字词错误</abilityName>
      <candidateList>
        <item>，以</item>
      </candidateList>
      <explain/>
      <paraID>50127AC7</paraID>
      <start>93</start>
      <end>94</end>
      <status>unmodified</status>
      <modifiedWord/>
      <trackRevisions>false</trackRevisions>
    </reviewItem>
    <reviewItem>
      <errorID>992a362e-944e-4315-a5e9-594b8f688e22</errorID>
      <errorWord>:</errorWord>
      <group>L1_Format</group>
      <groupName>格式问题</groupName>
      <ability>L2_HalfPunc</ability>
      <abilityName>全半角检查</abilityName>
      <candidateList>
        <item>：</item>
      </candidateList>
      <explain>文本全半角错误。</explain>
      <paraID>77136E5F</paraID>
      <start>4</start>
      <end>5</end>
      <status>unmodified</status>
      <modifiedWord/>
      <trackRevisions>false</trackRevisions>
    </reviewItem>
    <reviewItem>
      <errorID>aa45c063-c2bc-4640-9ff5-55e92edd0964</errorID>
      <errorWord>(</errorWord>
      <group>L1_Format</group>
      <groupName>格式问题</groupName>
      <ability>L2_HalfPunc</ability>
      <abilityName>全半角检查</abilityName>
      <candidateList>
        <item>（</item>
      </candidateList>
      <explain>文本全半角错误。</explain>
      <paraID>258D82EF</paraID>
      <start>3</start>
      <end>4</end>
      <status>unmodified</status>
      <modifiedWord/>
      <trackRevisions>false</trackRevisions>
    </reviewItem>
    <reviewItem>
      <errorID>f5ba5a89-005d-49e5-a6a1-5a6b68039ae2</errorID>
      <errorWord>):</errorWord>
      <group>L1_Format</group>
      <groupName>格式问题</groupName>
      <ability>L2_HalfPunc</ability>
      <abilityName>全半角检查</abilityName>
      <candidateList>
        <item>）：</item>
      </candidateList>
      <explain>文本全半角错误。</explain>
      <paraID>258D82EF</paraID>
      <start>6</start>
      <end>8</end>
      <status>unmodified</status>
      <modifiedWord/>
      <trackRevisions>false</trackRevisions>
    </reviewItem>
    <reviewItem>
      <errorID>76300c9a-939d-4bd4-baaf-e77dfbe70955</errorID>
      <errorWord>(</errorWord>
      <group>L1_Format</group>
      <groupName>格式问题</groupName>
      <ability>L2_HalfPunc</ability>
      <abilityName>全半角检查</abilityName>
      <candidateList>
        <item>（</item>
      </candidateList>
      <explain>文本全半角错误。</explain>
      <paraID>39E704FF</paraID>
      <start>3</start>
      <end>4</end>
      <status>unmodified</status>
      <modifiedWord/>
      <trackRevisions>false</trackRevisions>
    </reviewItem>
    <reviewItem>
      <errorID>3c1784ab-c3ec-416b-bedd-245aa0c5afaa</errorID>
      <errorWord>)</errorWord>
      <group>L1_Format</group>
      <groupName>格式问题</groupName>
      <ability>L2_HalfPunc</ability>
      <abilityName>全半角检查</abilityName>
      <candidateList>
        <item>）</item>
      </candidateList>
      <explain>文本全半角错误。</explain>
      <paraID>39E704FF</paraID>
      <start>6</start>
      <end>7</end>
      <status>unmodified</status>
      <modifiedWord/>
      <trackRevisions>false</trackRevisions>
    </reviewItem>
    <reviewItem>
      <errorID>e584b8c4-1cbb-4616-b5f3-d84825ea99b4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30CAC6FE</paraID>
      <start>0</start>
      <end>2</end>
      <status>unmodified</status>
      <modifiedWord/>
      <trackRevisions>false</trackRevisions>
    </reviewItem>
    <reviewItem>
      <errorID>f0f278c7-e4ca-4c54-bf22-c79729f94633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22CA4CD2</paraID>
      <start>0</start>
      <end>2</end>
      <status>unmodified</status>
      <modifiedWord/>
      <trackRevisions>false</trackRevisions>
    </reviewItem>
    <reviewItem>
      <errorID>e110107a-d99f-466b-af31-8966d235fb63</errorID>
      <errorWord>(</errorWord>
      <group>L1_Format</group>
      <groupName>格式问题</groupName>
      <ability>L2_HalfPunc</ability>
      <abilityName>全半角检查</abilityName>
      <candidateList>
        <item>（</item>
      </candidateList>
      <explain>文本全半角错误。</explain>
      <paraID>22CA4CD2</paraID>
      <start>18</start>
      <end>19</end>
      <status>unmodified</status>
      <modifiedWord/>
      <trackRevisions>false</trackRevisions>
    </reviewItem>
    <reviewItem>
      <errorID>82b0e571-c4c1-48d9-9b9c-ff699896fdbc</errorID>
      <errorWord>)</errorWord>
      <group>L1_Format</group>
      <groupName>格式问题</groupName>
      <ability>L2_HalfPunc</ability>
      <abilityName>全半角检查</abilityName>
      <candidateList>
        <item>）</item>
      </candidateList>
      <explain>文本全半角错误。</explain>
      <paraID>22CA4CD2</paraID>
      <start>40</start>
      <end>41</end>
      <status>unmodified</status>
      <modifiedWord/>
      <trackRevisions>false</trackRevisions>
    </reviewItem>
    <reviewItem>
      <errorID>e7800195-7b8b-4dbc-a63f-15a303983163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46E653AD</paraID>
      <start>0</start>
      <end>2</end>
      <status>unmodified</status>
      <modifiedWord/>
      <trackRevisions>false</trackRevisions>
    </reviewItem>
    <reviewItem>
      <errorID>7b9103cf-f08c-4fb3-9ad1-7b48b4e2f98b</errorID>
      <errorWord>期</errorWord>
      <group>L1_Word</group>
      <groupName>字词问题</groupName>
      <ability>L2_Typo</ability>
      <abilityName>字词错误</abilityName>
      <candidateList>
        <item>期间</item>
      </candidateList>
      <explain>〈名〉某个时期里面：农忙～｜春节～｜抗战～。</explain>
      <paraID>46E653AD</paraID>
      <start>65</start>
      <end>66</end>
      <status>unmodified</status>
      <modifiedWord/>
      <trackRevisions>false</trackRevisions>
    </reviewItem>
    <reviewItem>
      <errorID>c292b45d-baef-4f9e-ace0-945265c31c6e</errorID>
      <errorWord>(</errorWord>
      <group>L1_Format</group>
      <groupName>格式问题</groupName>
      <ability>L2_HalfPunc</ability>
      <abilityName>全半角检查</abilityName>
      <candidateList>
        <item>（</item>
      </candidateList>
      <explain>文本全半角错误。</explain>
      <paraID>46E653AD</paraID>
      <start>127</start>
      <end>128</end>
      <status>unmodified</status>
      <modifiedWord/>
      <trackRevisions>false</trackRevisions>
    </reviewItem>
    <reviewItem>
      <errorID>23af7dff-9cb7-45b4-9f95-ccd0e3665283</errorID>
      <errorWord>)</errorWord>
      <group>L1_Format</group>
      <groupName>格式问题</groupName>
      <ability>L2_HalfPunc</ability>
      <abilityName>全半角检查</abilityName>
      <candidateList>
        <item>）</item>
      </candidateList>
      <explain>文本全半角错误。</explain>
      <paraID>46E653AD</paraID>
      <start>131</start>
      <end>132</end>
      <status>unmodified</status>
      <modifiedWord/>
      <trackRevisions>false</trackRevisions>
    </reviewItem>
    <reviewItem>
      <errorID>045a0fbf-a886-477b-a5a7-e69a5c0d7d5e</errorID>
      <errorWord>.</errorWord>
      <group>L1_Format</group>
      <groupName>格式问题</groupName>
      <ability>L2_HalfPunc</ability>
      <abilityName>全半角检查</abilityName>
      <candidateList>
        <item>。</item>
      </candidateList>
      <explain>文本全半角错误。</explain>
      <paraID>1A78A481</paraID>
      <start>68</start>
      <end>69</end>
      <status>unmodified</status>
      <modifiedWord/>
      <trackRevisions>false</trackRevisions>
    </reviewItem>
    <reviewItem>
      <errorID>f63bd95c-84ca-4dcc-899f-7e10bbd20859</errorID>
      <errorWord>.</errorWord>
      <group>L1_Format</group>
      <groupName>格式问题</groupName>
      <ability>L2_HalfPunc</ability>
      <abilityName>全半角检查</abilityName>
      <candidateList>
        <item>。</item>
      </candidateList>
      <explain>文本全半角错误。</explain>
      <paraID>7532599D</paraID>
      <start>23</start>
      <end>24</end>
      <status>unmodified</status>
      <modifiedWord/>
      <trackRevisions>false</trackRevisions>
    </reviewItem>
    <reviewItem>
      <errorID>5ca57f19-0729-4364-ba74-d3b58c236e4a</errorID>
      <errorWord>出场日期</errorWord>
      <group>L1_Word</group>
      <groupName>字词问题</groupName>
      <ability>L2_Typo</ability>
      <abilityName>字词错误</abilityName>
      <candidateList>
        <item>出厂日期</item>
      </candidateList>
      <explain/>
      <paraID>39202F65</paraID>
      <start>94</start>
      <end>98</end>
      <status>unmodified</status>
      <modifiedWord/>
      <trackRevisions>false</trackRevisions>
    </reviewItem>
    <reviewItem>
      <errorID>df94e5db-d584-4c9e-98e8-17894e493d68</errorID>
      <errorWord>(</errorWord>
      <group>L1_Format</group>
      <groupName>格式问题</groupName>
      <ability>L2_HalfPunc</ability>
      <abilityName>全半角检查</abilityName>
      <candidateList>
        <item>（</item>
      </candidateList>
      <explain>文本全半角错误。</explain>
      <paraID> E0DDE0C</paraID>
      <start>55</start>
      <end>56</end>
      <status>unmodified</status>
      <modifiedWord/>
      <trackRevisions>false</trackRevisions>
    </reviewItem>
    <reviewItem>
      <errorID>0f905653-697f-415e-b7ff-af7132db8786</errorID>
      <errorWord>),</errorWord>
      <group>L1_Format</group>
      <groupName>格式问题</groupName>
      <ability>L2_HalfPunc</ability>
      <abilityName>全半角检查</abilityName>
      <candidateList>
        <item>），</item>
      </candidateList>
      <explain>文本全半角错误。</explain>
      <paraID> E0DDE0C</paraID>
      <start>74</start>
      <end>76</end>
      <status>unmodified</status>
      <modifiedWord/>
      <trackRevisions>false</trackRevisions>
    </reviewItem>
    <reviewItem>
      <errorID>9c06605b-1def-4792-8e86-584b930db8f5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59C6FAD5</paraID>
      <start>0</start>
      <end>2</end>
      <status>unmodified</status>
      <modifiedWord/>
      <trackRevisions>false</trackRevisions>
    </reviewItem>
    <reviewItem>
      <errorID>8a721d97-c205-4bd9-a0e3-7228f96547f7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793D6088</paraID>
      <start>0</start>
      <end>2</end>
      <status>unmodified</status>
      <modifiedWord/>
      <trackRevisions>false</trackRevisions>
    </reviewItem>
    <reviewItem>
      <errorID>4f6413f8-5423-4dd2-85fe-cae45a5e3497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14249F1F</paraID>
      <start>0</start>
      <end>2</end>
      <status>unmodified</status>
      <modifiedWord/>
      <trackRevisions>false</trackRevisions>
    </reviewItem>
    <reviewItem>
      <errorID>163c9f79-9fcc-48ef-a818-d8f6f092867c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14FDAD91</paraID>
      <start>0</start>
      <end>2</end>
      <status>unmodified</status>
      <modifiedWord/>
      <trackRevisions>false</trackRevisions>
    </reviewItem>
    <reviewItem>
      <errorID>fd94d39b-4b2f-4b67-8edb-0dcec60decae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5A821FF1</paraID>
      <start>0</start>
      <end>2</end>
      <status>unmodified</status>
      <modifiedWord/>
      <trackRevisions>false</trackRevisions>
    </reviewItem>
    <reviewItem>
      <errorID>25d128f7-d208-4040-a3c2-4db054ef66ad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5D672BA0</paraID>
      <start>0</start>
      <end>2</end>
      <status>unmodified</status>
      <modifiedWord/>
      <trackRevisions>false</trackRevisions>
    </reviewItem>
    <reviewItem>
      <errorID>6395b620-fc52-42c8-952e-5ab893269cd6</errorID>
      <errorWord>超</errorWord>
      <group>L1_Word</group>
      <groupName>字词问题</groupName>
      <ability>L2_Typo</ability>
      <abilityName>字词错误</abilityName>
      <candidateList>
        <item>超过</item>
      </candidateList>
      <explain/>
      <paraID>5D672BA0</paraID>
      <start>41</start>
      <end>42</end>
      <status>unmodified</status>
      <modifiedWord/>
      <trackRevisions>false</trackRevisions>
    </reviewItem>
    <reviewItem>
      <errorID>94efc79f-f5b6-4a14-898f-32de6cc01488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17FB6FE1</paraID>
      <start>0</start>
      <end>2</end>
      <status>unmodified</status>
      <modifiedWord/>
      <trackRevisions>false</trackRevisions>
    </reviewItem>
    <reviewItem>
      <errorID>30c3837e-0f06-4c7d-aa13-bf44cfbb2255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2A016DFE</paraID>
      <start>0</start>
      <end>2</end>
      <status>unmodified</status>
      <modifiedWord/>
      <trackRevisions>false</trackRevisions>
    </reviewItem>
    <reviewItem>
      <errorID>0ed01c7d-937b-4ca3-af5c-789e06cf615c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48DF7B20</paraID>
      <start>0</start>
      <end>2</end>
      <status>unmodified</status>
      <modifiedWord/>
      <trackRevisions>false</trackRevisions>
    </reviewItem>
    <reviewItem>
      <errorID>1a2211d9-bec1-4ed1-963b-24fbad0781d5</errorID>
      <errorWord>及因</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59B8D1B2</paraID>
      <start>13</start>
      <end>15</end>
      <status>unmodified</status>
      <modifiedWord/>
      <trackRevisions>false</trackRevisions>
    </reviewItem>
    <reviewItem>
      <errorID>d10690dc-5267-4196-9a87-33ab7de9576d</errorID>
      <errorWord>，</errorWord>
      <group>L1_Word</group>
      <groupName>字词问题</groupName>
      <ability>L2_Typo</ability>
      <abilityName>字词错误</abilityName>
      <candidateList>
        <item>，以</item>
      </candidateList>
      <explain/>
      <paraID>59B8D1B2</paraID>
      <start>138</start>
      <end>139</end>
      <status>unmodified</status>
      <modifiedWord/>
      <trackRevisions>false</trackRevisions>
    </reviewItem>
    <reviewItem>
      <errorID>5ae1323b-53dd-4130-b7e4-20b98fa46bb0</errorID>
      <errorWord>(</errorWord>
      <group>L1_Format</group>
      <groupName>格式问题</groupName>
      <ability>L2_HalfPunc</ability>
      <abilityName>全半角检查</abilityName>
      <candidateList>
        <item>（</item>
      </candidateList>
      <explain>文本全半角错误。</explain>
      <paraID>59B8D1B2</paraID>
      <start>143</start>
      <end>144</end>
      <status>unmodified</status>
      <modifiedWord/>
      <trackRevisions>false</trackRevisions>
    </reviewItem>
    <reviewItem>
      <errorID>c54234ef-dedd-4eeb-a5f2-75361e9efbec</errorID>
      <errorWord>)</errorWord>
      <group>L1_Format</group>
      <groupName>格式问题</groupName>
      <ability>L2_HalfPunc</ability>
      <abilityName>全半角检查</abilityName>
      <candidateList>
        <item>）</item>
      </candidateList>
      <explain>文本全半角错误。</explain>
      <paraID>59B8D1B2</paraID>
      <start>150</start>
      <end>151</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53d34f-4ed2-40ba-9f10-ec011ad254ea}">
  <ds:schemaRefs/>
</ds:datastoreItem>
</file>

<file path=docProps/app.xml><?xml version="1.0" encoding="utf-8"?>
<Properties xmlns="http://schemas.openxmlformats.org/officeDocument/2006/extended-properties" xmlns:vt="http://schemas.openxmlformats.org/officeDocument/2006/docPropsVTypes">
  <Pages>19</Pages>
  <Words>5845</Words>
  <Characters>6100</Characters>
  <Lines>0</Lines>
  <Paragraphs>0</Paragraphs>
  <TotalTime>30</TotalTime>
  <ScaleCrop>false</ScaleCrop>
  <LinksUpToDate>false</LinksUpToDate>
  <CharactersWithSpaces>6479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张祺雪</cp:lastModifiedBy>
  <dcterms:modified xsi:type="dcterms:W3CDTF">2026-02-02T01:58:50Z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E30A2FE18BB24033B760A1D7977AD6AA_13</vt:lpwstr>
  </property>
  <property fmtid="{D5CDD505-2E9C-101B-9397-08002B2CF9AE}" pid="4" name="KSOTemplateDocerSaveRecord">
    <vt:lpwstr>eyJoZGlkIjoiODllYmMyZjU1YzY5ZmIxMzUxNTNiMzRmZjk0NTk1NzAiLCJ1c2VySWQiOiIxNzE0ODczODQ4In0=</vt:lpwstr>
  </property>
</Properties>
</file>