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CE" w:rsidRDefault="00872790">
      <w:pPr>
        <w:spacing w:beforeLines="50" w:before="156" w:afterLines="50" w:after="156"/>
        <w:jc w:val="center"/>
        <w:rPr>
          <w:rFonts w:ascii="宋体" w:eastAsia="宋体" w:hAnsi="宋体" w:cs="宋体"/>
          <w:b/>
          <w:bCs/>
          <w:kern w:val="0"/>
          <w:sz w:val="40"/>
          <w:szCs w:val="32"/>
        </w:rPr>
      </w:pPr>
      <w:r>
        <w:rPr>
          <w:rFonts w:ascii="宋体" w:eastAsia="宋体" w:hAnsi="宋体" w:cs="宋体" w:hint="eastAsia"/>
          <w:b/>
          <w:bCs/>
          <w:kern w:val="0"/>
          <w:sz w:val="40"/>
          <w:szCs w:val="32"/>
        </w:rPr>
        <w:t>包河区政务中心停车管理项目工程清单汇总</w:t>
      </w:r>
    </w:p>
    <w:tbl>
      <w:tblPr>
        <w:tblW w:w="5000" w:type="pct"/>
        <w:tblLook w:val="04A0" w:firstRow="1" w:lastRow="0" w:firstColumn="1" w:lastColumn="0" w:noHBand="0" w:noVBand="1"/>
      </w:tblPr>
      <w:tblGrid>
        <w:gridCol w:w="1908"/>
        <w:gridCol w:w="5165"/>
        <w:gridCol w:w="3509"/>
        <w:gridCol w:w="3592"/>
      </w:tblGrid>
      <w:tr w:rsidR="00A22660" w:rsidRPr="00A22660" w:rsidTr="00A22660">
        <w:trPr>
          <w:trHeight w:val="780"/>
        </w:trPr>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序 号</w:t>
            </w:r>
          </w:p>
        </w:tc>
        <w:tc>
          <w:tcPr>
            <w:tcW w:w="1822" w:type="pct"/>
            <w:tcBorders>
              <w:top w:val="single" w:sz="4" w:space="0" w:color="auto"/>
              <w:left w:val="nil"/>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名称</w:t>
            </w:r>
          </w:p>
        </w:tc>
        <w:tc>
          <w:tcPr>
            <w:tcW w:w="1238" w:type="pct"/>
            <w:tcBorders>
              <w:top w:val="single" w:sz="4" w:space="0" w:color="auto"/>
              <w:left w:val="nil"/>
              <w:bottom w:val="single" w:sz="4" w:space="0" w:color="auto"/>
              <w:right w:val="single" w:sz="4" w:space="0" w:color="auto"/>
            </w:tcBorders>
            <w:shd w:val="clear" w:color="auto" w:fill="auto"/>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金额</w:t>
            </w:r>
          </w:p>
        </w:tc>
        <w:tc>
          <w:tcPr>
            <w:tcW w:w="1267" w:type="pct"/>
            <w:tcBorders>
              <w:top w:val="single" w:sz="4" w:space="0" w:color="auto"/>
              <w:left w:val="nil"/>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备  注</w:t>
            </w:r>
          </w:p>
        </w:tc>
      </w:tr>
      <w:tr w:rsidR="00A22660" w:rsidRPr="00A22660" w:rsidTr="00C44EB2">
        <w:trPr>
          <w:trHeight w:val="780"/>
        </w:trPr>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1</w:t>
            </w:r>
          </w:p>
        </w:tc>
        <w:tc>
          <w:tcPr>
            <w:tcW w:w="1822" w:type="pct"/>
            <w:tcBorders>
              <w:top w:val="nil"/>
              <w:left w:val="nil"/>
              <w:bottom w:val="single" w:sz="4" w:space="0" w:color="auto"/>
              <w:right w:val="single" w:sz="4" w:space="0" w:color="auto"/>
            </w:tcBorders>
            <w:shd w:val="clear" w:color="auto" w:fill="auto"/>
            <w:vAlign w:val="center"/>
            <w:hideMark/>
          </w:tcPr>
          <w:p w:rsidR="00A22660" w:rsidRPr="00A22660" w:rsidRDefault="00A22660" w:rsidP="00A22660">
            <w:pPr>
              <w:widowControl/>
              <w:jc w:val="left"/>
              <w:rPr>
                <w:rFonts w:ascii="宋体" w:eastAsia="宋体" w:hAnsi="宋体" w:cs="宋体"/>
                <w:kern w:val="0"/>
                <w:sz w:val="32"/>
                <w:szCs w:val="32"/>
              </w:rPr>
            </w:pPr>
            <w:r w:rsidRPr="00A22660">
              <w:rPr>
                <w:rFonts w:ascii="宋体" w:eastAsia="宋体" w:hAnsi="宋体" w:cs="宋体" w:hint="eastAsia"/>
                <w:kern w:val="0"/>
                <w:sz w:val="32"/>
                <w:szCs w:val="32"/>
              </w:rPr>
              <w:t>停车场、监控管理中心</w:t>
            </w:r>
          </w:p>
        </w:tc>
        <w:tc>
          <w:tcPr>
            <w:tcW w:w="1238" w:type="pct"/>
            <w:tcBorders>
              <w:top w:val="nil"/>
              <w:left w:val="nil"/>
              <w:bottom w:val="single" w:sz="4" w:space="0" w:color="auto"/>
              <w:right w:val="single" w:sz="4" w:space="0" w:color="auto"/>
            </w:tcBorders>
            <w:shd w:val="clear" w:color="auto" w:fill="auto"/>
            <w:vAlign w:val="center"/>
          </w:tcPr>
          <w:p w:rsidR="00A22660" w:rsidRPr="00A22660" w:rsidRDefault="00A22660" w:rsidP="00A22660">
            <w:pPr>
              <w:widowControl/>
              <w:jc w:val="center"/>
              <w:rPr>
                <w:rFonts w:ascii="宋体" w:eastAsia="宋体" w:hAnsi="宋体" w:cs="宋体"/>
                <w:kern w:val="0"/>
                <w:sz w:val="32"/>
                <w:szCs w:val="32"/>
              </w:rPr>
            </w:pPr>
          </w:p>
        </w:tc>
        <w:tc>
          <w:tcPr>
            <w:tcW w:w="1267" w:type="pct"/>
            <w:tcBorders>
              <w:top w:val="nil"/>
              <w:left w:val="nil"/>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 xml:space="preserve">　</w:t>
            </w:r>
          </w:p>
        </w:tc>
      </w:tr>
      <w:tr w:rsidR="00A22660" w:rsidRPr="00A22660" w:rsidTr="00C44EB2">
        <w:trPr>
          <w:trHeight w:val="780"/>
        </w:trPr>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2</w:t>
            </w:r>
          </w:p>
        </w:tc>
        <w:tc>
          <w:tcPr>
            <w:tcW w:w="1822" w:type="pct"/>
            <w:tcBorders>
              <w:top w:val="nil"/>
              <w:left w:val="nil"/>
              <w:bottom w:val="single" w:sz="4" w:space="0" w:color="auto"/>
              <w:right w:val="single" w:sz="4" w:space="0" w:color="auto"/>
            </w:tcBorders>
            <w:shd w:val="clear" w:color="auto" w:fill="auto"/>
            <w:vAlign w:val="center"/>
            <w:hideMark/>
          </w:tcPr>
          <w:p w:rsidR="00A22660" w:rsidRPr="00A22660" w:rsidRDefault="00A22660" w:rsidP="00A22660">
            <w:pPr>
              <w:widowControl/>
              <w:jc w:val="left"/>
              <w:rPr>
                <w:rFonts w:ascii="宋体" w:eastAsia="宋体" w:hAnsi="宋体" w:cs="宋体"/>
                <w:kern w:val="0"/>
                <w:sz w:val="32"/>
                <w:szCs w:val="32"/>
              </w:rPr>
            </w:pPr>
            <w:r w:rsidRPr="00A22660">
              <w:rPr>
                <w:rFonts w:ascii="宋体" w:eastAsia="宋体" w:hAnsi="宋体" w:cs="宋体" w:hint="eastAsia"/>
                <w:kern w:val="0"/>
                <w:sz w:val="32"/>
                <w:szCs w:val="32"/>
              </w:rPr>
              <w:t>网络供电、管线</w:t>
            </w:r>
          </w:p>
        </w:tc>
        <w:tc>
          <w:tcPr>
            <w:tcW w:w="1238" w:type="pct"/>
            <w:tcBorders>
              <w:top w:val="nil"/>
              <w:left w:val="nil"/>
              <w:bottom w:val="single" w:sz="4" w:space="0" w:color="auto"/>
              <w:right w:val="single" w:sz="4" w:space="0" w:color="auto"/>
            </w:tcBorders>
            <w:shd w:val="clear" w:color="auto" w:fill="auto"/>
            <w:vAlign w:val="center"/>
          </w:tcPr>
          <w:p w:rsidR="00A22660" w:rsidRPr="00A22660" w:rsidRDefault="00A22660" w:rsidP="00A22660">
            <w:pPr>
              <w:widowControl/>
              <w:jc w:val="center"/>
              <w:rPr>
                <w:rFonts w:ascii="宋体" w:eastAsia="宋体" w:hAnsi="宋体" w:cs="宋体"/>
                <w:kern w:val="0"/>
                <w:sz w:val="32"/>
                <w:szCs w:val="32"/>
              </w:rPr>
            </w:pPr>
          </w:p>
        </w:tc>
        <w:tc>
          <w:tcPr>
            <w:tcW w:w="1267" w:type="pct"/>
            <w:tcBorders>
              <w:top w:val="nil"/>
              <w:left w:val="nil"/>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 xml:space="preserve">　</w:t>
            </w:r>
          </w:p>
        </w:tc>
      </w:tr>
      <w:tr w:rsidR="00A22660" w:rsidRPr="00A22660" w:rsidTr="00C44EB2">
        <w:trPr>
          <w:trHeight w:val="780"/>
        </w:trPr>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3</w:t>
            </w:r>
          </w:p>
        </w:tc>
        <w:tc>
          <w:tcPr>
            <w:tcW w:w="1822" w:type="pct"/>
            <w:tcBorders>
              <w:top w:val="nil"/>
              <w:left w:val="nil"/>
              <w:bottom w:val="single" w:sz="4" w:space="0" w:color="auto"/>
              <w:right w:val="single" w:sz="4" w:space="0" w:color="auto"/>
            </w:tcBorders>
            <w:shd w:val="clear" w:color="auto" w:fill="auto"/>
            <w:vAlign w:val="center"/>
            <w:hideMark/>
          </w:tcPr>
          <w:p w:rsidR="00A22660" w:rsidRPr="00A22660" w:rsidRDefault="00A22660" w:rsidP="00A22660">
            <w:pPr>
              <w:widowControl/>
              <w:jc w:val="left"/>
              <w:rPr>
                <w:rFonts w:ascii="宋体" w:eastAsia="宋体" w:hAnsi="宋体" w:cs="宋体"/>
                <w:kern w:val="0"/>
                <w:sz w:val="32"/>
                <w:szCs w:val="32"/>
              </w:rPr>
            </w:pPr>
            <w:r w:rsidRPr="00A22660">
              <w:rPr>
                <w:rFonts w:ascii="宋体" w:eastAsia="宋体" w:hAnsi="宋体" w:cs="宋体" w:hint="eastAsia"/>
                <w:kern w:val="0"/>
                <w:sz w:val="32"/>
                <w:szCs w:val="32"/>
              </w:rPr>
              <w:t>停车场设备及安防</w:t>
            </w:r>
          </w:p>
        </w:tc>
        <w:tc>
          <w:tcPr>
            <w:tcW w:w="1238" w:type="pct"/>
            <w:tcBorders>
              <w:top w:val="nil"/>
              <w:left w:val="nil"/>
              <w:bottom w:val="single" w:sz="4" w:space="0" w:color="auto"/>
              <w:right w:val="single" w:sz="4" w:space="0" w:color="auto"/>
            </w:tcBorders>
            <w:shd w:val="clear" w:color="auto" w:fill="auto"/>
            <w:vAlign w:val="center"/>
          </w:tcPr>
          <w:p w:rsidR="00A22660" w:rsidRPr="00A22660" w:rsidRDefault="00A22660" w:rsidP="00A22660">
            <w:pPr>
              <w:widowControl/>
              <w:jc w:val="center"/>
              <w:rPr>
                <w:rFonts w:ascii="宋体" w:eastAsia="宋体" w:hAnsi="宋体" w:cs="宋体"/>
                <w:kern w:val="0"/>
                <w:sz w:val="32"/>
                <w:szCs w:val="32"/>
              </w:rPr>
            </w:pPr>
          </w:p>
        </w:tc>
        <w:tc>
          <w:tcPr>
            <w:tcW w:w="1267" w:type="pct"/>
            <w:tcBorders>
              <w:top w:val="nil"/>
              <w:left w:val="nil"/>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 xml:space="preserve">　</w:t>
            </w:r>
          </w:p>
        </w:tc>
      </w:tr>
      <w:tr w:rsidR="00A22660" w:rsidRPr="00A22660" w:rsidTr="00C44EB2">
        <w:trPr>
          <w:trHeight w:val="780"/>
        </w:trPr>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4</w:t>
            </w:r>
          </w:p>
        </w:tc>
        <w:tc>
          <w:tcPr>
            <w:tcW w:w="1822" w:type="pct"/>
            <w:tcBorders>
              <w:top w:val="nil"/>
              <w:left w:val="nil"/>
              <w:bottom w:val="single" w:sz="4" w:space="0" w:color="auto"/>
              <w:right w:val="single" w:sz="4" w:space="0" w:color="auto"/>
            </w:tcBorders>
            <w:shd w:val="clear" w:color="auto" w:fill="auto"/>
            <w:vAlign w:val="center"/>
            <w:hideMark/>
          </w:tcPr>
          <w:p w:rsidR="00A22660" w:rsidRPr="00A22660" w:rsidRDefault="00A22660" w:rsidP="00A22660">
            <w:pPr>
              <w:widowControl/>
              <w:jc w:val="left"/>
              <w:rPr>
                <w:rFonts w:ascii="宋体" w:eastAsia="宋体" w:hAnsi="宋体" w:cs="宋体"/>
                <w:kern w:val="0"/>
                <w:sz w:val="32"/>
                <w:szCs w:val="32"/>
              </w:rPr>
            </w:pPr>
            <w:r w:rsidRPr="00A22660">
              <w:rPr>
                <w:rFonts w:ascii="宋体" w:eastAsia="宋体" w:hAnsi="宋体" w:cs="宋体" w:hint="eastAsia"/>
                <w:kern w:val="0"/>
                <w:sz w:val="32"/>
                <w:szCs w:val="32"/>
              </w:rPr>
              <w:t>停车诱导（三级诱导）</w:t>
            </w:r>
          </w:p>
        </w:tc>
        <w:tc>
          <w:tcPr>
            <w:tcW w:w="1238" w:type="pct"/>
            <w:tcBorders>
              <w:top w:val="nil"/>
              <w:left w:val="nil"/>
              <w:bottom w:val="single" w:sz="4" w:space="0" w:color="auto"/>
              <w:right w:val="single" w:sz="4" w:space="0" w:color="auto"/>
            </w:tcBorders>
            <w:shd w:val="clear" w:color="auto" w:fill="auto"/>
            <w:vAlign w:val="center"/>
          </w:tcPr>
          <w:p w:rsidR="00A22660" w:rsidRPr="00A22660" w:rsidRDefault="00A22660" w:rsidP="00A22660">
            <w:pPr>
              <w:widowControl/>
              <w:jc w:val="center"/>
              <w:rPr>
                <w:rFonts w:ascii="宋体" w:eastAsia="宋体" w:hAnsi="宋体" w:cs="宋体"/>
                <w:kern w:val="0"/>
                <w:sz w:val="32"/>
                <w:szCs w:val="32"/>
              </w:rPr>
            </w:pPr>
          </w:p>
        </w:tc>
        <w:tc>
          <w:tcPr>
            <w:tcW w:w="1267" w:type="pct"/>
            <w:tcBorders>
              <w:top w:val="nil"/>
              <w:left w:val="nil"/>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 xml:space="preserve">　</w:t>
            </w:r>
          </w:p>
        </w:tc>
      </w:tr>
      <w:tr w:rsidR="00A22660" w:rsidRPr="00A22660" w:rsidTr="00C44EB2">
        <w:trPr>
          <w:trHeight w:val="780"/>
        </w:trPr>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5</w:t>
            </w:r>
          </w:p>
        </w:tc>
        <w:tc>
          <w:tcPr>
            <w:tcW w:w="1822" w:type="pct"/>
            <w:tcBorders>
              <w:top w:val="nil"/>
              <w:left w:val="nil"/>
              <w:bottom w:val="single" w:sz="4" w:space="0" w:color="auto"/>
              <w:right w:val="single" w:sz="4" w:space="0" w:color="auto"/>
            </w:tcBorders>
            <w:shd w:val="clear" w:color="auto" w:fill="auto"/>
            <w:vAlign w:val="center"/>
            <w:hideMark/>
          </w:tcPr>
          <w:p w:rsidR="00A22660" w:rsidRPr="00A22660" w:rsidRDefault="00A22660" w:rsidP="00A22660">
            <w:pPr>
              <w:widowControl/>
              <w:jc w:val="left"/>
              <w:rPr>
                <w:rFonts w:ascii="宋体" w:eastAsia="宋体" w:hAnsi="宋体" w:cs="宋体"/>
                <w:kern w:val="0"/>
                <w:sz w:val="32"/>
                <w:szCs w:val="32"/>
              </w:rPr>
            </w:pPr>
            <w:r w:rsidRPr="00A22660">
              <w:rPr>
                <w:rFonts w:ascii="宋体" w:eastAsia="宋体" w:hAnsi="宋体" w:cs="宋体" w:hint="eastAsia"/>
                <w:kern w:val="0"/>
                <w:sz w:val="32"/>
                <w:szCs w:val="32"/>
              </w:rPr>
              <w:t>标识、标牌、标线</w:t>
            </w:r>
          </w:p>
        </w:tc>
        <w:tc>
          <w:tcPr>
            <w:tcW w:w="1238" w:type="pct"/>
            <w:tcBorders>
              <w:top w:val="nil"/>
              <w:left w:val="nil"/>
              <w:bottom w:val="single" w:sz="4" w:space="0" w:color="auto"/>
              <w:right w:val="single" w:sz="4" w:space="0" w:color="auto"/>
            </w:tcBorders>
            <w:shd w:val="clear" w:color="auto" w:fill="auto"/>
            <w:vAlign w:val="center"/>
          </w:tcPr>
          <w:p w:rsidR="00A22660" w:rsidRPr="00A22660" w:rsidRDefault="00A22660" w:rsidP="00A22660">
            <w:pPr>
              <w:widowControl/>
              <w:jc w:val="center"/>
              <w:rPr>
                <w:rFonts w:ascii="宋体" w:eastAsia="宋体" w:hAnsi="宋体" w:cs="宋体"/>
                <w:kern w:val="0"/>
                <w:sz w:val="32"/>
                <w:szCs w:val="32"/>
              </w:rPr>
            </w:pPr>
          </w:p>
        </w:tc>
        <w:tc>
          <w:tcPr>
            <w:tcW w:w="1267" w:type="pct"/>
            <w:tcBorders>
              <w:top w:val="nil"/>
              <w:left w:val="nil"/>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 xml:space="preserve">　</w:t>
            </w:r>
          </w:p>
        </w:tc>
      </w:tr>
      <w:tr w:rsidR="00A22660" w:rsidRPr="00A22660" w:rsidTr="00C44EB2">
        <w:trPr>
          <w:trHeight w:val="780"/>
        </w:trPr>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6</w:t>
            </w:r>
          </w:p>
        </w:tc>
        <w:tc>
          <w:tcPr>
            <w:tcW w:w="1822" w:type="pct"/>
            <w:tcBorders>
              <w:top w:val="nil"/>
              <w:left w:val="nil"/>
              <w:bottom w:val="single" w:sz="4" w:space="0" w:color="auto"/>
              <w:right w:val="single" w:sz="4" w:space="0" w:color="auto"/>
            </w:tcBorders>
            <w:shd w:val="clear" w:color="auto" w:fill="auto"/>
            <w:vAlign w:val="center"/>
            <w:hideMark/>
          </w:tcPr>
          <w:p w:rsidR="00A22660" w:rsidRPr="00A22660" w:rsidRDefault="00A22660" w:rsidP="00A22660">
            <w:pPr>
              <w:widowControl/>
              <w:jc w:val="left"/>
              <w:rPr>
                <w:rFonts w:ascii="宋体" w:eastAsia="宋体" w:hAnsi="宋体" w:cs="宋体"/>
                <w:kern w:val="0"/>
                <w:sz w:val="32"/>
                <w:szCs w:val="32"/>
              </w:rPr>
            </w:pPr>
            <w:r w:rsidRPr="00A22660">
              <w:rPr>
                <w:rFonts w:ascii="宋体" w:eastAsia="宋体" w:hAnsi="宋体" w:cs="宋体" w:hint="eastAsia"/>
                <w:kern w:val="0"/>
                <w:sz w:val="32"/>
                <w:szCs w:val="32"/>
              </w:rPr>
              <w:t>停车场道闸</w:t>
            </w:r>
          </w:p>
        </w:tc>
        <w:tc>
          <w:tcPr>
            <w:tcW w:w="1238" w:type="pct"/>
            <w:tcBorders>
              <w:top w:val="nil"/>
              <w:left w:val="nil"/>
              <w:bottom w:val="single" w:sz="4" w:space="0" w:color="auto"/>
              <w:right w:val="single" w:sz="4" w:space="0" w:color="auto"/>
            </w:tcBorders>
            <w:shd w:val="clear" w:color="auto" w:fill="auto"/>
            <w:vAlign w:val="center"/>
          </w:tcPr>
          <w:p w:rsidR="00A22660" w:rsidRPr="00A22660" w:rsidRDefault="00A22660" w:rsidP="00A22660">
            <w:pPr>
              <w:widowControl/>
              <w:jc w:val="center"/>
              <w:rPr>
                <w:rFonts w:ascii="宋体" w:eastAsia="宋体" w:hAnsi="宋体" w:cs="宋体"/>
                <w:kern w:val="0"/>
                <w:sz w:val="32"/>
                <w:szCs w:val="32"/>
              </w:rPr>
            </w:pPr>
          </w:p>
        </w:tc>
        <w:tc>
          <w:tcPr>
            <w:tcW w:w="1267" w:type="pct"/>
            <w:tcBorders>
              <w:top w:val="nil"/>
              <w:left w:val="nil"/>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 xml:space="preserve">　</w:t>
            </w:r>
          </w:p>
        </w:tc>
      </w:tr>
      <w:tr w:rsidR="00A22660" w:rsidRPr="00A22660" w:rsidTr="00C44EB2">
        <w:trPr>
          <w:trHeight w:val="780"/>
        </w:trPr>
        <w:tc>
          <w:tcPr>
            <w:tcW w:w="673" w:type="pct"/>
            <w:tcBorders>
              <w:top w:val="nil"/>
              <w:left w:val="single" w:sz="4" w:space="0" w:color="auto"/>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总计</w:t>
            </w:r>
          </w:p>
        </w:tc>
        <w:tc>
          <w:tcPr>
            <w:tcW w:w="1822" w:type="pct"/>
            <w:tcBorders>
              <w:top w:val="nil"/>
              <w:left w:val="nil"/>
              <w:bottom w:val="single" w:sz="4" w:space="0" w:color="auto"/>
              <w:right w:val="single" w:sz="4" w:space="0" w:color="auto"/>
            </w:tcBorders>
            <w:shd w:val="clear" w:color="auto" w:fill="auto"/>
            <w:vAlign w:val="center"/>
            <w:hideMark/>
          </w:tcPr>
          <w:p w:rsidR="00A22660" w:rsidRPr="00A22660" w:rsidRDefault="00A22660" w:rsidP="00A22660">
            <w:pPr>
              <w:widowControl/>
              <w:jc w:val="left"/>
              <w:rPr>
                <w:rFonts w:ascii="宋体" w:eastAsia="宋体" w:hAnsi="宋体" w:cs="宋体"/>
                <w:kern w:val="0"/>
                <w:sz w:val="32"/>
                <w:szCs w:val="32"/>
              </w:rPr>
            </w:pPr>
            <w:r w:rsidRPr="00A22660">
              <w:rPr>
                <w:rFonts w:ascii="宋体" w:eastAsia="宋体" w:hAnsi="宋体" w:cs="宋体" w:hint="eastAsia"/>
                <w:kern w:val="0"/>
                <w:sz w:val="32"/>
                <w:szCs w:val="32"/>
              </w:rPr>
              <w:t xml:space="preserve">　</w:t>
            </w:r>
          </w:p>
        </w:tc>
        <w:tc>
          <w:tcPr>
            <w:tcW w:w="1238" w:type="pct"/>
            <w:tcBorders>
              <w:top w:val="nil"/>
              <w:left w:val="nil"/>
              <w:bottom w:val="single" w:sz="4" w:space="0" w:color="auto"/>
              <w:right w:val="single" w:sz="4" w:space="0" w:color="auto"/>
            </w:tcBorders>
            <w:shd w:val="clear" w:color="auto" w:fill="auto"/>
            <w:vAlign w:val="center"/>
          </w:tcPr>
          <w:p w:rsidR="00A22660" w:rsidRPr="00A22660" w:rsidRDefault="00A22660" w:rsidP="00A22660">
            <w:pPr>
              <w:widowControl/>
              <w:jc w:val="center"/>
              <w:rPr>
                <w:rFonts w:ascii="宋体" w:eastAsia="宋体" w:hAnsi="宋体" w:cs="宋体"/>
                <w:kern w:val="0"/>
                <w:sz w:val="32"/>
                <w:szCs w:val="32"/>
              </w:rPr>
            </w:pPr>
          </w:p>
        </w:tc>
        <w:tc>
          <w:tcPr>
            <w:tcW w:w="1267" w:type="pct"/>
            <w:tcBorders>
              <w:top w:val="nil"/>
              <w:left w:val="nil"/>
              <w:bottom w:val="single" w:sz="4" w:space="0" w:color="auto"/>
              <w:right w:val="single" w:sz="4" w:space="0" w:color="auto"/>
            </w:tcBorders>
            <w:shd w:val="clear" w:color="auto" w:fill="auto"/>
            <w:noWrap/>
            <w:vAlign w:val="center"/>
            <w:hideMark/>
          </w:tcPr>
          <w:p w:rsidR="00A22660" w:rsidRPr="00A22660" w:rsidRDefault="00A22660" w:rsidP="00A22660">
            <w:pPr>
              <w:widowControl/>
              <w:jc w:val="center"/>
              <w:rPr>
                <w:rFonts w:ascii="宋体" w:eastAsia="宋体" w:hAnsi="宋体" w:cs="宋体"/>
                <w:b/>
                <w:bCs/>
                <w:kern w:val="0"/>
                <w:sz w:val="32"/>
                <w:szCs w:val="32"/>
              </w:rPr>
            </w:pPr>
            <w:r w:rsidRPr="00A22660">
              <w:rPr>
                <w:rFonts w:ascii="宋体" w:eastAsia="宋体" w:hAnsi="宋体" w:cs="宋体" w:hint="eastAsia"/>
                <w:b/>
                <w:bCs/>
                <w:kern w:val="0"/>
                <w:sz w:val="32"/>
                <w:szCs w:val="32"/>
              </w:rPr>
              <w:t xml:space="preserve">　</w:t>
            </w:r>
          </w:p>
        </w:tc>
      </w:tr>
    </w:tbl>
    <w:p w:rsidR="00CD3ACE" w:rsidRDefault="00CD3ACE"/>
    <w:p w:rsidR="00CD3ACE" w:rsidRDefault="00CD3ACE">
      <w:pPr>
        <w:rPr>
          <w:rFonts w:ascii="宋体" w:eastAsia="宋体" w:hAnsi="宋体" w:cs="宋体"/>
          <w:b/>
          <w:bCs/>
          <w:kern w:val="0"/>
          <w:sz w:val="32"/>
          <w:szCs w:val="32"/>
        </w:rPr>
      </w:pPr>
    </w:p>
    <w:p w:rsidR="00CD3ACE" w:rsidRDefault="00872790">
      <w:pPr>
        <w:spacing w:beforeLines="50" w:before="156" w:afterLines="50" w:after="156"/>
        <w:jc w:val="center"/>
        <w:rPr>
          <w:sz w:val="24"/>
        </w:rPr>
      </w:pPr>
      <w:r>
        <w:rPr>
          <w:rFonts w:ascii="宋体" w:eastAsia="宋体" w:hAnsi="宋体" w:cs="宋体" w:hint="eastAsia"/>
          <w:b/>
          <w:bCs/>
          <w:kern w:val="0"/>
          <w:sz w:val="40"/>
          <w:szCs w:val="32"/>
        </w:rPr>
        <w:lastRenderedPageBreak/>
        <w:t>包河区政务中心停车管理项目系统工程清单</w:t>
      </w:r>
    </w:p>
    <w:tbl>
      <w:tblPr>
        <w:tblW w:w="4702" w:type="pct"/>
        <w:tblLayout w:type="fixed"/>
        <w:tblLook w:val="04A0" w:firstRow="1" w:lastRow="0" w:firstColumn="1" w:lastColumn="0" w:noHBand="0" w:noVBand="1"/>
      </w:tblPr>
      <w:tblGrid>
        <w:gridCol w:w="674"/>
        <w:gridCol w:w="1701"/>
        <w:gridCol w:w="1418"/>
        <w:gridCol w:w="6246"/>
        <w:gridCol w:w="709"/>
        <w:gridCol w:w="709"/>
        <w:gridCol w:w="848"/>
        <w:gridCol w:w="1024"/>
      </w:tblGrid>
      <w:tr w:rsidR="0088592E" w:rsidRPr="00A22660" w:rsidTr="0088592E">
        <w:trPr>
          <w:trHeight w:val="499"/>
          <w:tblHeader/>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序号</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设备名称</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设备型号</w:t>
            </w:r>
          </w:p>
        </w:tc>
        <w:tc>
          <w:tcPr>
            <w:tcW w:w="2343" w:type="pct"/>
            <w:tcBorders>
              <w:top w:val="single" w:sz="4" w:space="0" w:color="auto"/>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规格参数</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数量</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单位</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单价</w:t>
            </w:r>
          </w:p>
        </w:tc>
        <w:tc>
          <w:tcPr>
            <w:tcW w:w="385" w:type="pct"/>
            <w:tcBorders>
              <w:top w:val="single" w:sz="4" w:space="0" w:color="auto"/>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总价</w:t>
            </w:r>
          </w:p>
        </w:tc>
      </w:tr>
      <w:tr w:rsidR="0088592E" w:rsidRPr="00A22660" w:rsidTr="0088592E">
        <w:trPr>
          <w:trHeight w:val="499"/>
        </w:trPr>
        <w:tc>
          <w:tcPr>
            <w:tcW w:w="376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一、停车场、监控管理中心</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385"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AI人工智能服务器</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BC-AI-PG</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1.*集成多种识别算法：车牌、车位、车脸、神经网络等，提高 车位识别率；</w:t>
            </w:r>
            <w:r w:rsidRPr="00A22660">
              <w:rPr>
                <w:rFonts w:ascii="宋体" w:eastAsia="宋体" w:hAnsi="宋体" w:cs="宋体" w:hint="eastAsia"/>
                <w:kern w:val="0"/>
                <w:sz w:val="22"/>
              </w:rPr>
              <w:br/>
              <w:t>2.*通过深度学习，对停车位进行目标检测，即使车辆前有人遮挡，车主随意角度停放车辆，都可以准确   判断和识别；</w:t>
            </w:r>
            <w:r w:rsidRPr="00A22660">
              <w:rPr>
                <w:rFonts w:ascii="宋体" w:eastAsia="宋体" w:hAnsi="宋体" w:cs="宋体" w:hint="eastAsia"/>
                <w:kern w:val="0"/>
                <w:sz w:val="22"/>
              </w:rPr>
              <w:br/>
              <w:t>3.*能够更好的适应停车场低照度和光线的剧烈变化；</w:t>
            </w:r>
            <w:r w:rsidRPr="00A22660">
              <w:rPr>
                <w:rFonts w:ascii="宋体" w:eastAsia="宋体" w:hAnsi="宋体" w:cs="宋体" w:hint="eastAsia"/>
                <w:kern w:val="0"/>
                <w:sz w:val="22"/>
              </w:rPr>
              <w:br/>
              <w:t>4.*对高清视频车位检测器的安装距离、高度适应性更广，识别处理速度更快；</w:t>
            </w:r>
            <w:r w:rsidRPr="00A22660">
              <w:rPr>
                <w:rFonts w:ascii="宋体" w:eastAsia="宋体" w:hAnsi="宋体" w:cs="宋体" w:hint="eastAsia"/>
                <w:kern w:val="0"/>
                <w:sz w:val="22"/>
              </w:rPr>
              <w:br/>
              <w:t>5.*车牌定位检测更准确；</w:t>
            </w:r>
            <w:r w:rsidRPr="00A22660">
              <w:rPr>
                <w:rFonts w:ascii="宋体" w:eastAsia="宋体" w:hAnsi="宋体" w:cs="宋体" w:hint="eastAsia"/>
                <w:kern w:val="0"/>
                <w:sz w:val="22"/>
              </w:rPr>
              <w:br/>
              <w:t>6.*车位识别准确率无限接近 100%；</w:t>
            </w:r>
            <w:r w:rsidRPr="00A22660">
              <w:rPr>
                <w:rFonts w:ascii="宋体" w:eastAsia="宋体" w:hAnsi="宋体" w:cs="宋体" w:hint="eastAsia"/>
                <w:kern w:val="0"/>
                <w:sz w:val="22"/>
              </w:rPr>
              <w:br/>
              <w:t>7.*通过获取停车位上车位线或挡车器的特征，自动进行车位分割，精准定位车辆所停位置，方便调试免维护；电源 输入电压 90～264V， 500W 额定功率，工作温度 0 ~ 50 ℃</w:t>
            </w:r>
            <w:r w:rsidRPr="00A22660">
              <w:rPr>
                <w:rFonts w:ascii="宋体" w:eastAsia="宋体" w:hAnsi="宋体" w:cs="宋体" w:hint="eastAsia"/>
                <w:kern w:val="0"/>
                <w:sz w:val="22"/>
              </w:rPr>
              <w:br/>
              <w:t>8.通讯接口 TCP/IP 网络通讯</w:t>
            </w:r>
            <w:r w:rsidRPr="00A22660">
              <w:rPr>
                <w:rFonts w:ascii="宋体" w:eastAsia="宋体" w:hAnsi="宋体" w:cs="宋体" w:hint="eastAsia"/>
                <w:kern w:val="0"/>
                <w:sz w:val="22"/>
              </w:rPr>
              <w:br/>
              <w:t>9.操作系统 Linux</w:t>
            </w:r>
            <w:r w:rsidRPr="00A22660">
              <w:rPr>
                <w:rFonts w:ascii="宋体" w:eastAsia="宋体" w:hAnsi="宋体" w:cs="宋体" w:hint="eastAsia"/>
                <w:kern w:val="0"/>
                <w:sz w:val="22"/>
              </w:rPr>
              <w:br/>
              <w:t>10.机箱材质 1.2mm 碳钢材质，外观尺寸 425*452*177 mm（加固定耳朵：483*452*177 mm）</w:t>
            </w:r>
            <w:r w:rsidRPr="00A22660">
              <w:rPr>
                <w:rFonts w:ascii="宋体" w:eastAsia="宋体" w:hAnsi="宋体" w:cs="宋体" w:hint="eastAsia"/>
                <w:kern w:val="0"/>
                <w:sz w:val="22"/>
              </w:rPr>
              <w:br/>
              <w:t>11.CPU Intel Core 系列，内存 8G 内存，支持 2 个内存插槽，硬盘 2T，网卡 2 个 10/100/1000 自适应以太网卡，显卡 GTX1060 6G，机箱风扇 2000RPM，IO 前面板 1 个电源按键，1 个复位键，1 个 USB 口，1 个电源指示灯，1 个硬盘状态指示</w:t>
            </w:r>
            <w:r w:rsidRPr="00A22660">
              <w:rPr>
                <w:rFonts w:ascii="宋体" w:eastAsia="宋体" w:hAnsi="宋体" w:cs="宋体" w:hint="eastAsia"/>
                <w:kern w:val="0"/>
                <w:sz w:val="22"/>
              </w:rPr>
              <w:lastRenderedPageBreak/>
              <w:t xml:space="preserve">灯                                               </w:t>
            </w:r>
            <w:r w:rsidRPr="00A22660">
              <w:rPr>
                <w:rFonts w:ascii="宋体" w:eastAsia="宋体" w:hAnsi="宋体" w:cs="宋体" w:hint="eastAsia"/>
                <w:kern w:val="0"/>
                <w:sz w:val="22"/>
              </w:rPr>
              <w:br/>
              <w:t xml:space="preserve">12.*投标时需提公安部安全防范报警系统产品质量监督检验测试中心的产品供检测报告 </w:t>
            </w:r>
            <w:r w:rsidRPr="00A22660">
              <w:rPr>
                <w:rFonts w:ascii="宋体" w:eastAsia="宋体" w:hAnsi="宋体" w:cs="宋体" w:hint="eastAsia"/>
                <w:kern w:val="0"/>
                <w:sz w:val="22"/>
              </w:rPr>
              <w:br/>
              <w:t>13.*投标时需提厂方授权及厂方质保涵，提供软件著作权登记证书。</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bookmarkStart w:id="0" w:name="_GoBack"/>
            <w:bookmarkEnd w:id="0"/>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2</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机柜</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22U</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22U标准服务器机柜</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3</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监控存储服务器</w:t>
            </w:r>
          </w:p>
        </w:tc>
        <w:tc>
          <w:tcPr>
            <w:tcW w:w="532"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iVMS-3000C-H24</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1.网络视频输入 256路2Mbps录像,网络视频转发 256路 2Mbps转发</w:t>
            </w:r>
            <w:r w:rsidRPr="00A22660">
              <w:rPr>
                <w:rFonts w:ascii="宋体" w:eastAsia="宋体" w:hAnsi="宋体" w:cs="宋体" w:hint="eastAsia"/>
                <w:kern w:val="0"/>
                <w:sz w:val="22"/>
              </w:rPr>
              <w:br/>
              <w:t>2.平台性能 前端接入1000路视频、50个门禁、2000户可视对讲、10车道，支持扩展,Web用户 10000个,客户端  500个</w:t>
            </w:r>
            <w:r w:rsidRPr="00A22660">
              <w:rPr>
                <w:rFonts w:ascii="宋体" w:eastAsia="宋体" w:hAnsi="宋体" w:cs="宋体" w:hint="eastAsia"/>
                <w:kern w:val="0"/>
                <w:sz w:val="22"/>
              </w:rPr>
              <w:br/>
              <w:t>3.处理器 64位多核处理器,高速缓存 16GB（可扩展至32GB）,SSD 150G,存储容量 磁盘数量 24槽，支持扩展至72槽,磁盘接口  SATA/1TB、2TB、3TB、4TB、6TB,热插拔磁盘  支持,RAID级别 RAID0、1、3、5、6、10、50、VRAID、JBOD、Hot-Spare</w:t>
            </w:r>
            <w:r w:rsidRPr="00A22660">
              <w:rPr>
                <w:rFonts w:ascii="宋体" w:eastAsia="宋体" w:hAnsi="宋体" w:cs="宋体" w:hint="eastAsia"/>
                <w:kern w:val="0"/>
                <w:sz w:val="22"/>
              </w:rPr>
              <w:br/>
              <w:t>3.平台管理:系统集成 集成视频监控、门禁、停车场、巡查、报警、可视对讲等系统;电子地图 支持GIS、静态地图；并支持门禁点、监控点等系统资源点位的可视化展示与控制;事件中心 支持各子系统的事件配置、分发、上报、联动等功能，并支持批量事件规则与联动;视频管理 支持视频安防设备接入管理，支持实时监控、录像存储、检索回放、智能分析、解码上墙控制等功能;门禁管理 支持门禁设备接入管理，并对资源、卡片、人员、权限等进行一体化管理，可支持CS、移动APP等终端进行对门禁操作管理;停车场管理 支持IC卡、射频卡、车牌识别等多种配置的出入口控制，支持现金、微信、支付宝支付；支</w:t>
            </w:r>
            <w:r w:rsidRPr="00A22660">
              <w:rPr>
                <w:rFonts w:ascii="宋体" w:eastAsia="宋体" w:hAnsi="宋体" w:cs="宋体" w:hint="eastAsia"/>
                <w:kern w:val="0"/>
                <w:sz w:val="22"/>
              </w:rPr>
              <w:lastRenderedPageBreak/>
              <w:t>持手持终端移动收费;可视对讲管理 支持可视对讲设备接入管理，实现设备管理、权限管理、物业信息推送等功能;巡查管理 支持多种形式巡查点，包括：门禁点、监控点、IO输入、RFID标签等;存储管理 磁盘管理 磁盘检测预警及修复;应用超融合; 虚拟机管理 支持虚机的开启、关闭、停止的设置,虚机备份与恢复 支持虚机的备份及故障还原;录像管理 录像方式 支持定时录像、手动录像、报警录像;录像备份 本机备份、异地备份;查询方式 按时间、通道查询,下载方式 快速下载、批量下载,设备维管 管理方式 B/S、C/S、CLI;网络管理 网络协议 RTSP、ONVIF、PSIA、GB/T28181;外部接口 数据接口 2个千兆以太网口（可扩展至6个GE）,管理接口  1个千兆以太网口,SAS扩展口 2个,COM接口  1个，用于超级终端、UPS,USB接口  4个</w:t>
            </w:r>
            <w:r w:rsidRPr="00A22660">
              <w:rPr>
                <w:rFonts w:ascii="宋体" w:eastAsia="宋体" w:hAnsi="宋体" w:cs="宋体" w:hint="eastAsia"/>
                <w:kern w:val="0"/>
                <w:sz w:val="22"/>
              </w:rPr>
              <w:br/>
              <w:t>4.其他 单电源，可选配冗余电源（1+1）;功耗（含盘）工作功耗：≤395W；额定功耗：≤875W;环境温度 工作：5℃～35℃  储藏：-20℃～70℃;环境湿度 工作：20%～80%RH（无结冰、无凝露）  储藏：5%～90%RH（无结冰、无凝露）;机箱    19英寸4U标准机箱;尺寸 445mm（宽） x 175mm（高） x 746mm（深）;重量（不含盘）≤40Kg</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4</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监控存储硬盘</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ST3000VX010</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3T；监控级专用硬盘</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5</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65寸显示屏</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65寸</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液晶显示屏，含高清线、挂架</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2</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6</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解码器</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DH-NVD0905DH-4K</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1.芯片类型：高性能嵌入式处理器</w:t>
            </w:r>
            <w:r w:rsidRPr="00A22660">
              <w:rPr>
                <w:rFonts w:ascii="宋体" w:eastAsia="宋体" w:hAnsi="宋体" w:cs="宋体" w:hint="eastAsia"/>
                <w:kern w:val="0"/>
                <w:sz w:val="22"/>
              </w:rPr>
              <w:br/>
              <w:t>2.视频输入标准：MPEG2/MPEG4/H.264/H.265/SVAC/MJPEG</w:t>
            </w:r>
            <w:r w:rsidRPr="00A22660">
              <w:rPr>
                <w:rFonts w:ascii="宋体" w:eastAsia="宋体" w:hAnsi="宋体" w:cs="宋体" w:hint="eastAsia"/>
                <w:kern w:val="0"/>
                <w:sz w:val="22"/>
              </w:rPr>
              <w:br/>
            </w:r>
            <w:r w:rsidRPr="00A22660">
              <w:rPr>
                <w:rFonts w:ascii="宋体" w:eastAsia="宋体" w:hAnsi="宋体" w:cs="宋体" w:hint="eastAsia"/>
                <w:kern w:val="0"/>
                <w:sz w:val="22"/>
              </w:rPr>
              <w:lastRenderedPageBreak/>
              <w:t>3.分辨率：输出支持3840×2160，2560×1600，1920×1080，1280×1024，1280×720和1024×768分辨率</w:t>
            </w:r>
            <w:r w:rsidRPr="00A22660">
              <w:rPr>
                <w:rFonts w:ascii="宋体" w:eastAsia="宋体" w:hAnsi="宋体" w:cs="宋体" w:hint="eastAsia"/>
                <w:kern w:val="0"/>
                <w:sz w:val="22"/>
              </w:rPr>
              <w:br/>
              <w:t>4.I/O接口：视频输出 HDMI接口，可转接VGA/BNC输出，音频输出 HDMI，报警输入4路，报警输出4路继电器输出(30VDC 1A，125VAC 0.5A联动输出)，语音对讲3.5mm Jack口，输入接口：3.5mm接口(电平2.0V Line in/50mV Mic in，输入阻抗10K)；输出接口：3.5m接口(电平2.0V ，输出阻抗16Ω)</w:t>
            </w:r>
            <w:r w:rsidRPr="00A22660">
              <w:rPr>
                <w:rFonts w:ascii="宋体" w:eastAsia="宋体" w:hAnsi="宋体" w:cs="宋体" w:hint="eastAsia"/>
                <w:kern w:val="0"/>
                <w:sz w:val="22"/>
              </w:rPr>
              <w:br/>
              <w:t>5.电源AC100-240V，50 Hz～60Hz，功率≤70W，产品尺寸440×408×70mm(1.5U高度)，重量(kg) 4.5kg～4.8kg</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lastRenderedPageBreak/>
              <w:t>A</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设备合计</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B</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安装调试费</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C</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项目总造价</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376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二、网络供电及管线</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376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1、系统设备</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385"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千兆防火墙</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BDCOMF5100-10</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标配1个CON控制口，4个GE-TX以太网口，网络吞吐能力400Mbps、并发连接数50万。</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2</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核心交换机</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S2900</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千兆核心交换机，24千兆电+8万兆光，标准网管，AC220V，机架式安装</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3</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接入光交换机</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S1224</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24百兆电+2千兆光口，websmart管理，AC220V，机架式安装</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2</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接入光交换机</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S1518</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16百兆电+2千兆光口，websmart管理，AC220V，机架式安装</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5</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光模块</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配套</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配套交换机使用</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12</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只</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6</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24口光纤盒</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24口</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定制，24口机架式光纤盒</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7</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光纤柜</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120cm*60cm*40cm</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定制，室外光纤柜，120cm*60cm*40cm</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8</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汇聚光纤盒</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48口光纤盒</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9</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汇聚光纤盒</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24口光纤盒</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2</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10</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汇聚光纤盒</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16口光纤盒</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3</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11</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汇聚光纤盒</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8口光纤盒</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12</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尾纤</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1米尾纤</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1米尾纤</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308</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根</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13</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熔纤</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定制，每个点丢四芯，全熔，一主一备</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164</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芯</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14</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室内配电盒</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定制，分控配电箱，含断路器，分控、空开</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6</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15</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室内设备箱</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40cm*60cm*20cm</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 xml:space="preserve">定制，40cm*60cm*20cm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6</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16</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室外设备箱</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60cm*120cm*40cm</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定制，落地式弱电箱，60cm*120cm*40cm</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17</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室外配电箱</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60cm*120cm*40cm</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定制，落地式配电箱，绿色，60cm*120cm*40cm</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18</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尾纤</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SC-LC尾纤</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SC-LC尾纤</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92</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根</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19</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跳线</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FC接口跳线</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FC接口跳线</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44</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根</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20</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熔纤</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188</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点</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21</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color w:val="000000"/>
                <w:kern w:val="0"/>
                <w:sz w:val="22"/>
              </w:rPr>
            </w:pPr>
            <w:r w:rsidRPr="00A22660">
              <w:rPr>
                <w:rFonts w:ascii="宋体" w:eastAsia="宋体" w:hAnsi="宋体" w:cs="宋体" w:hint="eastAsia"/>
                <w:color w:val="000000"/>
                <w:kern w:val="0"/>
                <w:sz w:val="22"/>
              </w:rPr>
              <w:t>室外弱电井</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color w:val="000000"/>
                <w:kern w:val="0"/>
                <w:sz w:val="22"/>
              </w:rPr>
            </w:pPr>
            <w:r w:rsidRPr="00A22660">
              <w:rPr>
                <w:rFonts w:ascii="宋体" w:eastAsia="宋体" w:hAnsi="宋体" w:cs="宋体" w:hint="eastAsia"/>
                <w:color w:val="000000"/>
                <w:kern w:val="0"/>
                <w:sz w:val="22"/>
              </w:rPr>
              <w:t>定制</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color w:val="000000"/>
                <w:kern w:val="0"/>
                <w:sz w:val="22"/>
              </w:rPr>
            </w:pPr>
            <w:r w:rsidRPr="00A22660">
              <w:rPr>
                <w:rFonts w:ascii="宋体" w:eastAsia="宋体" w:hAnsi="宋体" w:cs="宋体" w:hint="eastAsia"/>
                <w:color w:val="000000"/>
                <w:kern w:val="0"/>
                <w:sz w:val="22"/>
              </w:rPr>
              <w:t>含隐藏式井盖，上面种植草皮</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color w:val="000000"/>
                <w:kern w:val="0"/>
                <w:sz w:val="22"/>
              </w:rPr>
            </w:pPr>
            <w:r w:rsidRPr="00A22660">
              <w:rPr>
                <w:rFonts w:ascii="宋体" w:eastAsia="宋体" w:hAnsi="宋体" w:cs="宋体" w:hint="eastAsia"/>
                <w:color w:val="000000"/>
                <w:kern w:val="0"/>
                <w:sz w:val="22"/>
              </w:rPr>
              <w:t>15</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color w:val="000000"/>
                <w:kern w:val="0"/>
                <w:sz w:val="22"/>
              </w:rPr>
            </w:pPr>
            <w:r w:rsidRPr="00A22660">
              <w:rPr>
                <w:rFonts w:ascii="宋体" w:eastAsia="宋体" w:hAnsi="宋体" w:cs="宋体" w:hint="eastAsia"/>
                <w:color w:val="000000"/>
                <w:kern w:val="0"/>
                <w:sz w:val="22"/>
              </w:rPr>
              <w:t>座</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color w:val="000000"/>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376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2、系统管线</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主电源线</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3*6mm2</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3*6平方电缆线</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1600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米</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2</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分支电源线</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RVV3*2.5</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 xml:space="preserve">RVV3*2.5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1600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米</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3</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四芯控制线</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RVV4*0.5</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RVV4*0.5</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500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米</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网络线</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CAT-5E</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CAT-5E</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6</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箱</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5</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室外光纤</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24芯光纤</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24芯光纤</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300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米</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6</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室外光纤</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12芯光纤</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12芯光纤</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650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米</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7</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室外光纤</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4芯光纤</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4芯光纤</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960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米</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8</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室外管道</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PE∮60</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PE∮60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2970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米</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9</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室外管道</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PE∮32</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PE∮32</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1600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米</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10</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手工井</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60cm*60cm</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定制，60cm*60cm，混凝土砌筑，含隐藏式井盖</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45</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个</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11</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道口破复</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 xml:space="preserve">　</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道口及车道口过路破复</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630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米</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12</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管线开挖、绿化恢复</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 xml:space="preserve">　</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全程管线开挖，绿化破复，破复深度40cm</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1600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米</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13</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安装辅材</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 xml:space="preserve">　</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配套辅材</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项</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A</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设备合计</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B</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税、管理费</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C</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项目总造价</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376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三、停车场设备及安防</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b/>
                <w:bCs/>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376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1、出入口设备</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638"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地感线圈</w:t>
            </w:r>
          </w:p>
        </w:tc>
        <w:tc>
          <w:tcPr>
            <w:tcW w:w="532"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 xml:space="preserve">　</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含线圈、地面破复</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38</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个</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2</w:t>
            </w:r>
          </w:p>
        </w:tc>
        <w:tc>
          <w:tcPr>
            <w:tcW w:w="638"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道闸安装基础</w:t>
            </w:r>
          </w:p>
        </w:tc>
        <w:tc>
          <w:tcPr>
            <w:tcW w:w="532"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60cm*60cm*40cm</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混凝土基础大小60cm*60cm*40cm，模板支护，刷黄色反光漆+固化剂</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8</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项</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3</w:t>
            </w:r>
          </w:p>
        </w:tc>
        <w:tc>
          <w:tcPr>
            <w:tcW w:w="638"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道闸安装基础</w:t>
            </w:r>
          </w:p>
        </w:tc>
        <w:tc>
          <w:tcPr>
            <w:tcW w:w="532"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600cm*60cm*40cm</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混凝土基础大小600cm*60cm*40cm，模板支护，刷黄色反光漆+固化剂</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6</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项</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w:t>
            </w:r>
          </w:p>
        </w:tc>
        <w:tc>
          <w:tcPr>
            <w:tcW w:w="638"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路面带岗亭安全岛</w:t>
            </w:r>
          </w:p>
        </w:tc>
        <w:tc>
          <w:tcPr>
            <w:tcW w:w="532"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600cm*150cm*20cm</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混凝土基础大小600cm*150cm*20cm，模板支护，刷黄色反光漆+固化剂</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3</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项</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5</w:t>
            </w:r>
          </w:p>
        </w:tc>
        <w:tc>
          <w:tcPr>
            <w:tcW w:w="638"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绿化带岗亭安全岛</w:t>
            </w:r>
          </w:p>
        </w:tc>
        <w:tc>
          <w:tcPr>
            <w:tcW w:w="532"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600cm*150cm*40cm</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混凝土基础大小600cm*150cm*40cm，模板支护，刷黄色反光漆+固化剂</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项</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6</w:t>
            </w:r>
          </w:p>
        </w:tc>
        <w:tc>
          <w:tcPr>
            <w:tcW w:w="638"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入口减速带</w:t>
            </w:r>
          </w:p>
        </w:tc>
        <w:tc>
          <w:tcPr>
            <w:tcW w:w="532"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 xml:space="preserve">　</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3.5m*0.4m*0.05m，圆孤形边角</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153</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米</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7</w:t>
            </w:r>
          </w:p>
        </w:tc>
        <w:tc>
          <w:tcPr>
            <w:tcW w:w="638" w:type="pct"/>
            <w:tcBorders>
              <w:top w:val="nil"/>
              <w:left w:val="nil"/>
              <w:bottom w:val="single" w:sz="4" w:space="0" w:color="auto"/>
              <w:right w:val="single" w:sz="4" w:space="0" w:color="auto"/>
            </w:tcBorders>
            <w:shd w:val="clear" w:color="000000" w:fill="FFFFFF"/>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软质可分离隔</w:t>
            </w:r>
            <w:r w:rsidRPr="00A22660">
              <w:rPr>
                <w:rFonts w:ascii="宋体" w:eastAsia="宋体" w:hAnsi="宋体" w:cs="宋体" w:hint="eastAsia"/>
                <w:kern w:val="0"/>
                <w:sz w:val="22"/>
              </w:rPr>
              <w:lastRenderedPageBreak/>
              <w:t>离柱</w:t>
            </w:r>
          </w:p>
        </w:tc>
        <w:tc>
          <w:tcPr>
            <w:tcW w:w="532" w:type="pct"/>
            <w:tcBorders>
              <w:top w:val="nil"/>
              <w:left w:val="nil"/>
              <w:bottom w:val="single" w:sz="4" w:space="0" w:color="auto"/>
              <w:right w:val="single" w:sz="4" w:space="0" w:color="auto"/>
            </w:tcBorders>
            <w:shd w:val="clear" w:color="000000" w:fill="FFFFFF"/>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lastRenderedPageBreak/>
              <w:t xml:space="preserve">　</w:t>
            </w:r>
          </w:p>
        </w:tc>
        <w:tc>
          <w:tcPr>
            <w:tcW w:w="2343" w:type="pct"/>
            <w:tcBorders>
              <w:top w:val="nil"/>
              <w:left w:val="nil"/>
              <w:bottom w:val="single" w:sz="4" w:space="0" w:color="auto"/>
              <w:right w:val="single" w:sz="4" w:space="0" w:color="auto"/>
            </w:tcBorders>
            <w:shd w:val="clear" w:color="000000" w:fill="FFFFFF"/>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柔性反光柱</w:t>
            </w:r>
          </w:p>
        </w:tc>
        <w:tc>
          <w:tcPr>
            <w:tcW w:w="266" w:type="pct"/>
            <w:tcBorders>
              <w:top w:val="nil"/>
              <w:left w:val="nil"/>
              <w:bottom w:val="single" w:sz="4" w:space="0" w:color="auto"/>
              <w:right w:val="single" w:sz="4" w:space="0" w:color="auto"/>
            </w:tcBorders>
            <w:shd w:val="clear" w:color="000000" w:fill="FFFFFF"/>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140</w:t>
            </w:r>
          </w:p>
        </w:tc>
        <w:tc>
          <w:tcPr>
            <w:tcW w:w="266" w:type="pct"/>
            <w:tcBorders>
              <w:top w:val="nil"/>
              <w:left w:val="nil"/>
              <w:bottom w:val="single" w:sz="4" w:space="0" w:color="auto"/>
              <w:right w:val="single" w:sz="4" w:space="0" w:color="auto"/>
            </w:tcBorders>
            <w:shd w:val="clear" w:color="000000" w:fill="FFFFFF"/>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只</w:t>
            </w:r>
          </w:p>
        </w:tc>
        <w:tc>
          <w:tcPr>
            <w:tcW w:w="318" w:type="pct"/>
            <w:tcBorders>
              <w:top w:val="nil"/>
              <w:left w:val="nil"/>
              <w:bottom w:val="single" w:sz="4" w:space="0" w:color="auto"/>
              <w:right w:val="single" w:sz="4" w:space="0" w:color="auto"/>
            </w:tcBorders>
            <w:shd w:val="clear" w:color="000000" w:fill="FFFFFF"/>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000000" w:fill="FFFFFF"/>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8</w:t>
            </w:r>
          </w:p>
        </w:tc>
        <w:tc>
          <w:tcPr>
            <w:tcW w:w="638" w:type="pct"/>
            <w:tcBorders>
              <w:top w:val="nil"/>
              <w:left w:val="nil"/>
              <w:bottom w:val="single" w:sz="4" w:space="0" w:color="auto"/>
              <w:right w:val="single" w:sz="4" w:space="0" w:color="auto"/>
            </w:tcBorders>
            <w:shd w:val="clear" w:color="000000" w:fill="FFFFFF"/>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三角锥</w:t>
            </w:r>
          </w:p>
        </w:tc>
        <w:tc>
          <w:tcPr>
            <w:tcW w:w="532" w:type="pct"/>
            <w:tcBorders>
              <w:top w:val="nil"/>
              <w:left w:val="nil"/>
              <w:bottom w:val="single" w:sz="4" w:space="0" w:color="auto"/>
              <w:right w:val="single" w:sz="4" w:space="0" w:color="auto"/>
            </w:tcBorders>
            <w:shd w:val="clear" w:color="000000" w:fill="FFFFFF"/>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 xml:space="preserve">　</w:t>
            </w:r>
          </w:p>
        </w:tc>
        <w:tc>
          <w:tcPr>
            <w:tcW w:w="2343" w:type="pct"/>
            <w:tcBorders>
              <w:top w:val="nil"/>
              <w:left w:val="nil"/>
              <w:bottom w:val="single" w:sz="4" w:space="0" w:color="auto"/>
              <w:right w:val="single" w:sz="4" w:space="0" w:color="auto"/>
            </w:tcBorders>
            <w:shd w:val="clear" w:color="000000" w:fill="FFFFFF"/>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三角形反光锥</w:t>
            </w:r>
          </w:p>
        </w:tc>
        <w:tc>
          <w:tcPr>
            <w:tcW w:w="266" w:type="pct"/>
            <w:tcBorders>
              <w:top w:val="nil"/>
              <w:left w:val="nil"/>
              <w:bottom w:val="single" w:sz="4" w:space="0" w:color="auto"/>
              <w:right w:val="single" w:sz="4" w:space="0" w:color="auto"/>
            </w:tcBorders>
            <w:shd w:val="clear" w:color="000000" w:fill="FFFFFF"/>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30</w:t>
            </w:r>
          </w:p>
        </w:tc>
        <w:tc>
          <w:tcPr>
            <w:tcW w:w="266" w:type="pct"/>
            <w:tcBorders>
              <w:top w:val="nil"/>
              <w:left w:val="nil"/>
              <w:bottom w:val="single" w:sz="4" w:space="0" w:color="auto"/>
              <w:right w:val="single" w:sz="4" w:space="0" w:color="auto"/>
            </w:tcBorders>
            <w:shd w:val="clear" w:color="000000" w:fill="FFFFFF"/>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只</w:t>
            </w:r>
          </w:p>
        </w:tc>
        <w:tc>
          <w:tcPr>
            <w:tcW w:w="318" w:type="pct"/>
            <w:tcBorders>
              <w:top w:val="nil"/>
              <w:left w:val="nil"/>
              <w:bottom w:val="single" w:sz="4" w:space="0" w:color="auto"/>
              <w:right w:val="single" w:sz="4" w:space="0" w:color="auto"/>
            </w:tcBorders>
            <w:shd w:val="clear" w:color="000000" w:fill="FFFFFF"/>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000000" w:fill="FFFFFF"/>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9</w:t>
            </w:r>
          </w:p>
        </w:tc>
        <w:tc>
          <w:tcPr>
            <w:tcW w:w="638"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对讲分机</w:t>
            </w:r>
          </w:p>
        </w:tc>
        <w:tc>
          <w:tcPr>
            <w:tcW w:w="532"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BCK-P</w:t>
            </w:r>
          </w:p>
        </w:tc>
        <w:tc>
          <w:tcPr>
            <w:tcW w:w="2343" w:type="pct"/>
            <w:tcBorders>
              <w:top w:val="nil"/>
              <w:left w:val="nil"/>
              <w:bottom w:val="single" w:sz="4" w:space="0" w:color="auto"/>
              <w:right w:val="single" w:sz="4" w:space="0" w:color="auto"/>
            </w:tcBorders>
            <w:shd w:val="clear" w:color="000000" w:fill="FFFFFF"/>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1.基于网络TCP/IP协议传输语音数据，传输距离不受限制，不受网络布线影响，语音数据受外界干扰小，保证语音通讯的质量。</w:t>
            </w:r>
            <w:r w:rsidRPr="00A22660">
              <w:rPr>
                <w:rFonts w:ascii="宋体" w:eastAsia="宋体" w:hAnsi="宋体" w:cs="宋体" w:hint="eastAsia"/>
                <w:kern w:val="0"/>
                <w:sz w:val="22"/>
              </w:rPr>
              <w:br/>
              <w:t>2.呼叫主机，闸杆控制，音量调节等功能，电源DC9-15V 1A，功率 1W ，IP34，声压值不低于60dB(A)</w:t>
            </w:r>
          </w:p>
        </w:tc>
        <w:tc>
          <w:tcPr>
            <w:tcW w:w="266" w:type="pct"/>
            <w:tcBorders>
              <w:top w:val="nil"/>
              <w:left w:val="nil"/>
              <w:bottom w:val="single" w:sz="4" w:space="0" w:color="auto"/>
              <w:right w:val="single" w:sz="4" w:space="0" w:color="auto"/>
            </w:tcBorders>
            <w:shd w:val="clear" w:color="000000" w:fill="FFFFFF"/>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11</w:t>
            </w:r>
          </w:p>
        </w:tc>
        <w:tc>
          <w:tcPr>
            <w:tcW w:w="266" w:type="pct"/>
            <w:tcBorders>
              <w:top w:val="nil"/>
              <w:left w:val="nil"/>
              <w:bottom w:val="single" w:sz="4" w:space="0" w:color="auto"/>
              <w:right w:val="single" w:sz="4" w:space="0" w:color="auto"/>
            </w:tcBorders>
            <w:shd w:val="clear" w:color="000000" w:fill="FFFFFF"/>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只</w:t>
            </w:r>
          </w:p>
        </w:tc>
        <w:tc>
          <w:tcPr>
            <w:tcW w:w="318" w:type="pct"/>
            <w:tcBorders>
              <w:top w:val="nil"/>
              <w:left w:val="nil"/>
              <w:bottom w:val="single" w:sz="4" w:space="0" w:color="auto"/>
              <w:right w:val="single" w:sz="4" w:space="0" w:color="auto"/>
            </w:tcBorders>
            <w:shd w:val="clear" w:color="000000" w:fill="FFFFFF"/>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000000" w:fill="FFFFFF"/>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10</w:t>
            </w:r>
          </w:p>
        </w:tc>
        <w:tc>
          <w:tcPr>
            <w:tcW w:w="638"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对讲主机</w:t>
            </w:r>
          </w:p>
        </w:tc>
        <w:tc>
          <w:tcPr>
            <w:tcW w:w="532"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BCK-PM4</w:t>
            </w:r>
          </w:p>
        </w:tc>
        <w:tc>
          <w:tcPr>
            <w:tcW w:w="2343" w:type="pct"/>
            <w:tcBorders>
              <w:top w:val="nil"/>
              <w:left w:val="nil"/>
              <w:bottom w:val="single" w:sz="4" w:space="0" w:color="auto"/>
              <w:right w:val="single" w:sz="4" w:space="0" w:color="auto"/>
            </w:tcBorders>
            <w:shd w:val="clear" w:color="000000" w:fill="FFFFFF"/>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融合网络技术机单片机技术，实现网络语音对讲功能，局域网传输，实现网络通话；同一个网络自动识别单对讲主机与多对讲主机，音量可调；1分钟语言播报无法获取IP提示；具有监听功能，8路对讲，抬杆落杆功能；工作电压8-12V，工作电流&lt;500mA。</w:t>
            </w:r>
          </w:p>
        </w:tc>
        <w:tc>
          <w:tcPr>
            <w:tcW w:w="266" w:type="pct"/>
            <w:tcBorders>
              <w:top w:val="nil"/>
              <w:left w:val="nil"/>
              <w:bottom w:val="single" w:sz="4" w:space="0" w:color="auto"/>
              <w:right w:val="single" w:sz="4" w:space="0" w:color="auto"/>
            </w:tcBorders>
            <w:shd w:val="clear" w:color="000000" w:fill="FFFFFF"/>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3</w:t>
            </w:r>
          </w:p>
        </w:tc>
        <w:tc>
          <w:tcPr>
            <w:tcW w:w="266" w:type="pct"/>
            <w:tcBorders>
              <w:top w:val="nil"/>
              <w:left w:val="nil"/>
              <w:bottom w:val="single" w:sz="4" w:space="0" w:color="auto"/>
              <w:right w:val="single" w:sz="4" w:space="0" w:color="auto"/>
            </w:tcBorders>
            <w:shd w:val="clear" w:color="000000" w:fill="FFFFFF"/>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000000" w:fill="FFFFFF"/>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000000" w:fill="FFFFFF"/>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376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2、岗亭设施</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b/>
                <w:bCs/>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值班岗亭</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2400*1200*2600</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定制，银灰色外观，2.4m*1.2m*2.6m，双层顶</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2</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 xml:space="preserve">管理电脑 </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T4900D</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酷睿i7,内存8G，显存2G，21.5</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3</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空调</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1P</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格力1P变频空调，挂机</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插座</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6孔</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6孔排插</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6</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只</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5</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设备箱</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40*50*30</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壁挂设备箱，40*50*30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6</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配电箱</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明装12回路配电箱</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7</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断路保护器</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C60</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C60空气开关</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8</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只</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51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8</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分控开关</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C20</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C20空气开关</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16</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只</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51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9</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东门慢行护栏</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定制，依据现场具体情况采购</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200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米</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51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10</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石球</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大理石球</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50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只</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376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3、安防设备</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星光级高清半球</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 xml:space="preserve">DS-2CD3132F-IWS </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 xml:space="preserve">1.传感器类型：1/3" Progressive Scan CMOS </w:t>
            </w:r>
            <w:r w:rsidRPr="00A22660">
              <w:rPr>
                <w:rFonts w:ascii="宋体" w:eastAsia="宋体" w:hAnsi="宋体" w:cs="宋体" w:hint="eastAsia"/>
                <w:kern w:val="0"/>
                <w:sz w:val="22"/>
              </w:rPr>
              <w:br/>
              <w:t xml:space="preserve">2.最小照度：0.07Lux @(F1.2,AGC ON) ,0 Lux with IR;0.19 Lux @(F2.0,AGC ON), 0 Lux with IR 快门：1/3秒至1/100,000秒 </w:t>
            </w:r>
            <w:r w:rsidRPr="00A22660">
              <w:rPr>
                <w:rFonts w:ascii="宋体" w:eastAsia="宋体" w:hAnsi="宋体" w:cs="宋体" w:hint="eastAsia"/>
                <w:kern w:val="0"/>
                <w:sz w:val="22"/>
              </w:rPr>
              <w:br/>
              <w:t xml:space="preserve">3.镜头：2.8mm, 镜头接口类型：M12 调整角度：水平:0°~355°,垂直:0°~75°,旋转0°~355°日夜转换模式：ICR红外滤片式 </w:t>
            </w:r>
            <w:r w:rsidRPr="00A22660">
              <w:rPr>
                <w:rFonts w:ascii="宋体" w:eastAsia="宋体" w:hAnsi="宋体" w:cs="宋体" w:hint="eastAsia"/>
                <w:kern w:val="0"/>
                <w:sz w:val="22"/>
              </w:rPr>
              <w:br/>
              <w:t xml:space="preserve">4.宽动态范围：数字宽动态 数字降噪：3D 数字降噪 </w:t>
            </w:r>
            <w:r w:rsidRPr="00A22660">
              <w:rPr>
                <w:rFonts w:ascii="宋体" w:eastAsia="宋体" w:hAnsi="宋体" w:cs="宋体" w:hint="eastAsia"/>
                <w:kern w:val="0"/>
                <w:sz w:val="22"/>
              </w:rPr>
              <w:br/>
              <w:t xml:space="preserve">5.压缩标准：视频压缩标准：H.264/MJPEG H.264 编码类型：Main Profile 压缩输出码率：32 Kbps~12Mbps 音频压缩标准：G.711/G.722.1/G.726/MP2L2 音频压缩码率：64Kbps(G.711) / 16Kbps(G.722.1) / 16Kbps(G.726) / 32-128Kbps(MP2L2) 图像： 最大图像尺寸：2048×1536 帧率： 50Hz: 20fps(2048 × 1536),25fps (1920 × 1080, 1280 × 720) 60Hz: 20fps(2048 × 1536),30fps (1920 × 1080, 1280 × 720) 图像设置：亮度,对比度,饱和度等通过客户端或者浏览器可调 </w:t>
            </w:r>
            <w:r w:rsidRPr="00A22660">
              <w:rPr>
                <w:rFonts w:ascii="宋体" w:eastAsia="宋体" w:hAnsi="宋体" w:cs="宋体" w:hint="eastAsia"/>
                <w:kern w:val="0"/>
                <w:sz w:val="22"/>
              </w:rPr>
              <w:br/>
            </w:r>
            <w:r w:rsidRPr="00A22660">
              <w:rPr>
                <w:rFonts w:ascii="宋体" w:eastAsia="宋体" w:hAnsi="宋体" w:cs="宋体" w:hint="eastAsia"/>
                <w:kern w:val="0"/>
                <w:sz w:val="22"/>
              </w:rPr>
              <w:lastRenderedPageBreak/>
              <w:t xml:space="preserve">6.走廊模式：支持 背光补偿：支持,可选择区域 感兴趣区域：ROI支持双码流分别设置1个固定区域 </w:t>
            </w:r>
            <w:r w:rsidRPr="00A22660">
              <w:rPr>
                <w:rFonts w:ascii="宋体" w:eastAsia="宋体" w:hAnsi="宋体" w:cs="宋体" w:hint="eastAsia"/>
                <w:kern w:val="0"/>
                <w:sz w:val="22"/>
              </w:rPr>
              <w:br/>
              <w:t xml:space="preserve">7.存储功能：NAS(NFS,SMB/CIFS均支持) 　接口协议：ONVIF,PSIA,CGI,ISAPI 智能报警：移动侦测,动态分析,遮挡报警,网线断,IP地址冲突,存储器满,存储器错 智能报警：越界侦测,区域入侵侦测 TCP/IP,ICMP,HTTP,HTTPS,FTP,DHCP,DNS,DDNS,RTP,RTSP,RTCP,PPPoE,NTP,UPnP,SMTP,SNMP,IGMP,802.1X,QoS,IPv6,Bonjour </w:t>
            </w:r>
            <w:r w:rsidRPr="00A22660">
              <w:rPr>
                <w:rFonts w:ascii="宋体" w:eastAsia="宋体" w:hAnsi="宋体" w:cs="宋体" w:hint="eastAsia"/>
                <w:kern w:val="0"/>
                <w:sz w:val="22"/>
              </w:rPr>
              <w:br/>
              <w:t xml:space="preserve">8.通用功能：防闪烁,双码流,心跳,镜像,密码保护,视频遮盖,水印 </w:t>
            </w:r>
            <w:r w:rsidRPr="00A22660">
              <w:rPr>
                <w:rFonts w:ascii="宋体" w:eastAsia="宋体" w:hAnsi="宋体" w:cs="宋体" w:hint="eastAsia"/>
                <w:kern w:val="0"/>
                <w:sz w:val="22"/>
              </w:rPr>
              <w:br/>
              <w:t xml:space="preserve">9.接口：通讯接口：1个 RJ45 10M / 100M 自适应以太网口 Wi-Fi 性能指标： 无线标准：IEEE802.11b, 802.11g, 802.11n 频率范围：2.4 GHz ~ 2.4835 GHz 　信道带宽：支持20/40MHz 安全：64/128-bit WEP, WPA/WPA2, WPA-PSK/WPA2-PSK, WPS 传输速率：11b: 11Mbps 11g: 54Mbp 11n: 上限150Mbps 　传输距离：50米(无遮挡无干扰,因环境而异) </w:t>
            </w:r>
            <w:r w:rsidRPr="00A22660">
              <w:rPr>
                <w:rFonts w:ascii="宋体" w:eastAsia="宋体" w:hAnsi="宋体" w:cs="宋体" w:hint="eastAsia"/>
                <w:kern w:val="0"/>
                <w:sz w:val="22"/>
              </w:rPr>
              <w:br/>
              <w:t xml:space="preserve">10.工作温度和湿度：-30℃~60℃,湿度小于95%(无凝结) 电源供应：DC12V / PoE(802.3af)　(-D型号不支持PoE) 功耗：5W MAX(当ICR切换时 7W) 防暴等级：IK10 防护等级：IP66 红外照射距离：-I:10-30米 　尺寸(mm)：82.4×111重量：500g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4</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2</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枪式摄像机</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DS-2CD2T27WD-LS</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1.1/2.7” Progressive Scan CMOS，最大图像尺寸1920 × 1080 帧率50Hz：25fps (704 × 576,640 × 480,352 × 288) 镜头 4mm；</w:t>
            </w:r>
            <w:r w:rsidRPr="00A22660">
              <w:rPr>
                <w:rFonts w:ascii="宋体" w:eastAsia="宋体" w:hAnsi="宋体" w:cs="宋体" w:hint="eastAsia"/>
                <w:kern w:val="0"/>
                <w:sz w:val="22"/>
              </w:rPr>
              <w:br/>
              <w:t xml:space="preserve">2.最小照度 彩色：0.0002 Lux @ (F1.0, AGC ON),0 Lux with </w:t>
            </w:r>
            <w:r w:rsidRPr="00A22660">
              <w:rPr>
                <w:rFonts w:ascii="宋体" w:eastAsia="宋体" w:hAnsi="宋体" w:cs="宋体" w:hint="eastAsia"/>
                <w:kern w:val="0"/>
                <w:sz w:val="22"/>
              </w:rPr>
              <w:lastRenderedPageBreak/>
              <w:t>Light 宽动态范围 120dB 数字降噪3D数字降噪；</w:t>
            </w:r>
            <w:r w:rsidRPr="00A22660">
              <w:rPr>
                <w:rFonts w:ascii="宋体" w:eastAsia="宋体" w:hAnsi="宋体" w:cs="宋体" w:hint="eastAsia"/>
                <w:kern w:val="0"/>
                <w:sz w:val="22"/>
              </w:rPr>
              <w:br/>
              <w:t>3.压缩标准 视频压缩标准 H.265 /H.264 / MJPEG H.265编码类型 Main Profile 视频压缩码率 32 Kbps~8Mbps；</w:t>
            </w:r>
            <w:r w:rsidRPr="00A22660">
              <w:rPr>
                <w:rFonts w:ascii="宋体" w:eastAsia="宋体" w:hAnsi="宋体" w:cs="宋体" w:hint="eastAsia"/>
                <w:kern w:val="0"/>
                <w:sz w:val="22"/>
              </w:rPr>
              <w:br/>
              <w:t>4.音频压缩标准 G.711/G.722.1/G.726/MP2L2/PCM/AAC 音频压缩码率 64Kbps(G.711) / 16Kbps(G.722.1) / 16Kbps(G.726) / 32-192Kbps(MP2L2)/16-64Kbps（AAC）；</w:t>
            </w:r>
            <w:r w:rsidRPr="00A22660">
              <w:rPr>
                <w:rFonts w:ascii="宋体" w:eastAsia="宋体" w:hAnsi="宋体" w:cs="宋体" w:hint="eastAsia"/>
                <w:kern w:val="0"/>
                <w:sz w:val="22"/>
              </w:rPr>
              <w:br/>
              <w:t>5.通讯接口 1个RJ45 10M / 100M自适应以太网口 支持协议 TCP/IP,ICMP,HTTP,HTTPS,FTP,DHCP,DNS,DDNS,RTP,RTSP,RTCP, NTP, UPnP, SMTP, IGMP, 802.1X, QoS,IPv6, Bonjour；</w:t>
            </w:r>
            <w:r w:rsidRPr="00A22660">
              <w:rPr>
                <w:rFonts w:ascii="宋体" w:eastAsia="宋体" w:hAnsi="宋体" w:cs="宋体" w:hint="eastAsia"/>
                <w:kern w:val="0"/>
                <w:sz w:val="22"/>
              </w:rPr>
              <w:br/>
              <w:t>6.接口协议 ONVIF(PROFILE S,PROFILE G),ISAPI；</w:t>
            </w:r>
            <w:r w:rsidRPr="00A22660">
              <w:rPr>
                <w:rFonts w:ascii="宋体" w:eastAsia="宋体" w:hAnsi="宋体" w:cs="宋体" w:hint="eastAsia"/>
                <w:kern w:val="0"/>
                <w:sz w:val="22"/>
              </w:rPr>
              <w:br/>
              <w:t>7.通用功能 心跳,镜像,密码保护,视频遮盖,水印技术，智能报警，移动侦测,遮挡报警,网线断,IP地址冲突,非法登录，防护等级 IP67</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16</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3</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摄像机电源</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配套</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2A/12V</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20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w:t>
            </w:r>
          </w:p>
        </w:tc>
        <w:tc>
          <w:tcPr>
            <w:tcW w:w="638"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摄像机立杆</w:t>
            </w:r>
          </w:p>
        </w:tc>
        <w:tc>
          <w:tcPr>
            <w:tcW w:w="532"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3.5不锈钢立杆，含地笼</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16</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根</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A</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设备合计</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B</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安装调试费</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C</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项目总造价</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376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四、停车诱导（三级诱导）</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b/>
                <w:bCs/>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LED屏</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附着式三级诱导屏，牌面大小1134mm*1140mm</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6</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2</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LED屏及控制系统</w:t>
            </w:r>
          </w:p>
        </w:tc>
        <w:tc>
          <w:tcPr>
            <w:tcW w:w="532"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6</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批</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3</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供电线路及管线</w:t>
            </w:r>
          </w:p>
        </w:tc>
        <w:tc>
          <w:tcPr>
            <w:tcW w:w="532"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管材、线材，破复等</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6</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批</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A</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设备合计</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B</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安装调试费</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C</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项目总造价</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376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五、标识、标牌、标线</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b/>
                <w:bCs/>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376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1、停车场内部、外环、内环标识、标牌</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收费公示牌</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定制，3M超强级反光膜，铝合金牌面60cm*140cm，含立杆</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2</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外来车辆禁止驶入</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定制，3M超强级反光膜，铝合金牌面80cm*60cm，含立杆</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3</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外车禁入+出口标志</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定制，3M超强级反光膜，铝合金牌面80cm*60cm，双面，含立杆</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会务专用区域指示牌</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定制，3M超强级反光膜，铝合金牌面80cm*60cm，含立杆</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5</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收费区域指示牌</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定制，3M超强级反光膜，铝合金牌面80cm*60cm，含立杆</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6</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入口禁停牌</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定制，3M超强级反光膜，铝合金牌面，直径80cm，含立杆</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7</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调头标志牌</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定制，3M超强级反光膜，铝合金牌面，直径80cm</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8</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分道标志牌</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定制，3M超强级反光膜，铝合金牌面，80cm*60cm</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3</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9</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直行+按序停放标志牌</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定制，3M超强级反光膜，铝合金牌面80cm*60cm，双面，含立杆</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10</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左转直行导向牌</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定制，3M超强级反光膜，铝合金牌面，80cm*60cm</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11</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右转直行导向牌</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定制，3M超强级反光膜，铝合金牌面，80cm*60cm</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12</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左转出口导向牌</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定制，3M超强级反光膜，铝合金牌面，80cm*60cm，含立杆</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13</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右转出口导向牌</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定制，3M超强级反光膜，铝合金牌面，80cm*60cm，含立杆</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14</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直行出口导向牌</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定制，3M超强级反光膜，铝合金牌面</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15</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停车朝向指示牌</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定制，3M超强级反光膜，铝合金牌面，含立杆</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9</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16</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泊位停车指示牌</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定制，3M超强级反光膜，铝合金牌面，含立杆</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块</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376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2、停车场内部、外环、内环导向标线</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地面标线</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标准热熔标线，符合标准规范要求</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1500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Pr>
                <w:rFonts w:ascii="宋体" w:eastAsia="宋体" w:hAnsi="宋体" w:cs="宋体"/>
                <w:kern w:val="0"/>
                <w:sz w:val="22"/>
              </w:rPr>
              <w:t>M</w:t>
            </w:r>
            <w:r>
              <w:rPr>
                <w:rFonts w:ascii="宋体" w:eastAsia="宋体" w:hAnsi="宋体" w:cs="宋体" w:hint="eastAsia"/>
                <w:kern w:val="0"/>
                <w:sz w:val="22"/>
              </w:rPr>
              <w:t>2</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2</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出入口通道标线</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标准热熔标线，符合标准规范要求</w:t>
            </w:r>
            <w:r>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850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Pr>
                <w:rFonts w:ascii="宋体" w:eastAsia="宋体" w:hAnsi="宋体" w:cs="宋体"/>
                <w:kern w:val="0"/>
                <w:sz w:val="22"/>
              </w:rPr>
              <w:t>M</w:t>
            </w:r>
            <w:r>
              <w:rPr>
                <w:rFonts w:ascii="宋体" w:eastAsia="宋体" w:hAnsi="宋体" w:cs="宋体" w:hint="eastAsia"/>
                <w:kern w:val="0"/>
                <w:sz w:val="22"/>
              </w:rPr>
              <w:t>2</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3</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停车位标线</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标准热熔标线，符合标准规范要求</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1061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个</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4</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地面方向向标识</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标准热熔标线，符合标准规范要求</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110</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个</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376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3、原有车位标线清除</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63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原有车位标线清除</w:t>
            </w:r>
          </w:p>
        </w:tc>
        <w:tc>
          <w:tcPr>
            <w:tcW w:w="532"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定制</w:t>
            </w:r>
          </w:p>
        </w:tc>
        <w:tc>
          <w:tcPr>
            <w:tcW w:w="2343"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依据现场具体情况实施</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项</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A</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设备合计</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B</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安装调试费</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C</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项目总造价</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376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六、停车场道闸</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318"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385"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1</w:t>
            </w:r>
          </w:p>
        </w:tc>
        <w:tc>
          <w:tcPr>
            <w:tcW w:w="638"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LCD屏高速车牌识别道闸一体机</w:t>
            </w:r>
          </w:p>
        </w:tc>
        <w:tc>
          <w:tcPr>
            <w:tcW w:w="532"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BCA-XX</w:t>
            </w:r>
          </w:p>
        </w:tc>
        <w:tc>
          <w:tcPr>
            <w:tcW w:w="2343" w:type="pct"/>
            <w:tcBorders>
              <w:top w:val="nil"/>
              <w:left w:val="nil"/>
              <w:bottom w:val="single" w:sz="4" w:space="0" w:color="auto"/>
              <w:right w:val="single" w:sz="4" w:space="0" w:color="auto"/>
            </w:tcBorders>
            <w:shd w:val="clear" w:color="auto" w:fill="auto"/>
            <w:vAlign w:val="center"/>
            <w:hideMark/>
          </w:tcPr>
          <w:p w:rsidR="0088592E" w:rsidRPr="00A22660" w:rsidRDefault="0088592E" w:rsidP="00A22660">
            <w:pPr>
              <w:widowControl/>
              <w:jc w:val="left"/>
              <w:rPr>
                <w:rFonts w:ascii="宋体" w:eastAsia="宋体" w:hAnsi="宋体" w:cs="宋体"/>
                <w:kern w:val="0"/>
                <w:sz w:val="22"/>
              </w:rPr>
            </w:pPr>
            <w:r w:rsidRPr="00A22660">
              <w:rPr>
                <w:rFonts w:ascii="宋体" w:eastAsia="宋体" w:hAnsi="宋体" w:cs="宋体" w:hint="eastAsia"/>
                <w:kern w:val="0"/>
                <w:sz w:val="22"/>
              </w:rPr>
              <w:t>1.AI无人值守LCD动态扫码付车牌识别高速道闸一体机</w:t>
            </w:r>
            <w:r w:rsidRPr="00A22660">
              <w:rPr>
                <w:rFonts w:ascii="宋体" w:eastAsia="宋体" w:hAnsi="宋体" w:cs="宋体" w:hint="eastAsia"/>
                <w:kern w:val="0"/>
                <w:sz w:val="22"/>
              </w:rPr>
              <w:br/>
              <w:t>2.摄像机模组及镜头模块</w:t>
            </w:r>
            <w:r w:rsidRPr="00A22660">
              <w:rPr>
                <w:rFonts w:ascii="宋体" w:eastAsia="宋体" w:hAnsi="宋体" w:cs="宋体" w:hint="eastAsia"/>
                <w:kern w:val="0"/>
                <w:sz w:val="22"/>
              </w:rPr>
              <w:br/>
              <w:t>3.集成式识别与逻辑控制模块</w:t>
            </w:r>
            <w:r w:rsidRPr="00A22660">
              <w:rPr>
                <w:rFonts w:ascii="宋体" w:eastAsia="宋体" w:hAnsi="宋体" w:cs="宋体" w:hint="eastAsia"/>
                <w:kern w:val="0"/>
                <w:sz w:val="22"/>
              </w:rPr>
              <w:br/>
              <w:t>4.液晶显示屏模块及控制板模块</w:t>
            </w:r>
            <w:r w:rsidRPr="00A22660">
              <w:rPr>
                <w:rFonts w:ascii="宋体" w:eastAsia="宋体" w:hAnsi="宋体" w:cs="宋体" w:hint="eastAsia"/>
                <w:kern w:val="0"/>
                <w:sz w:val="22"/>
              </w:rPr>
              <w:br/>
              <w:t>5.电机模块及主轴部件</w:t>
            </w:r>
            <w:r w:rsidRPr="00A22660">
              <w:rPr>
                <w:rFonts w:ascii="宋体" w:eastAsia="宋体" w:hAnsi="宋体" w:cs="宋体" w:hint="eastAsia"/>
                <w:kern w:val="0"/>
                <w:sz w:val="22"/>
              </w:rPr>
              <w:br/>
              <w:t>6.机芯模块及部件</w:t>
            </w:r>
            <w:r w:rsidRPr="00A22660">
              <w:rPr>
                <w:rFonts w:ascii="宋体" w:eastAsia="宋体" w:hAnsi="宋体" w:cs="宋体" w:hint="eastAsia"/>
                <w:kern w:val="0"/>
                <w:sz w:val="22"/>
              </w:rPr>
              <w:br/>
              <w:t>7.网络通讯模块及变频板模块</w:t>
            </w:r>
            <w:r w:rsidRPr="00A22660">
              <w:rPr>
                <w:rFonts w:ascii="宋体" w:eastAsia="宋体" w:hAnsi="宋体" w:cs="宋体" w:hint="eastAsia"/>
                <w:kern w:val="0"/>
                <w:sz w:val="22"/>
              </w:rPr>
              <w:br/>
              <w:t>8.机械控制模块及车检模块</w:t>
            </w:r>
            <w:r w:rsidRPr="00A22660">
              <w:rPr>
                <w:rFonts w:ascii="宋体" w:eastAsia="宋体" w:hAnsi="宋体" w:cs="宋体" w:hint="eastAsia"/>
                <w:kern w:val="0"/>
                <w:sz w:val="22"/>
              </w:rPr>
              <w:br/>
              <w:t>9.音响模块及接口板模块</w:t>
            </w:r>
            <w:r w:rsidRPr="00A22660">
              <w:rPr>
                <w:rFonts w:ascii="宋体" w:eastAsia="宋体" w:hAnsi="宋体" w:cs="宋体" w:hint="eastAsia"/>
                <w:kern w:val="0"/>
                <w:sz w:val="22"/>
              </w:rPr>
              <w:br/>
              <w:t>10.供电模块及变压供电模块</w:t>
            </w:r>
            <w:r w:rsidRPr="00A22660">
              <w:rPr>
                <w:rFonts w:ascii="宋体" w:eastAsia="宋体" w:hAnsi="宋体" w:cs="宋体" w:hint="eastAsia"/>
                <w:kern w:val="0"/>
                <w:sz w:val="22"/>
              </w:rPr>
              <w:br/>
              <w:t>11.LED补光灯模块及大功率LED闪光灯模块</w:t>
            </w:r>
            <w:r w:rsidRPr="00A22660">
              <w:rPr>
                <w:rFonts w:ascii="宋体" w:eastAsia="宋体" w:hAnsi="宋体" w:cs="宋体" w:hint="eastAsia"/>
                <w:kern w:val="0"/>
                <w:sz w:val="22"/>
              </w:rPr>
              <w:br/>
            </w:r>
            <w:r w:rsidRPr="00A22660">
              <w:rPr>
                <w:rFonts w:ascii="宋体" w:eastAsia="宋体" w:hAnsi="宋体" w:cs="宋体" w:hint="eastAsia"/>
                <w:kern w:val="0"/>
                <w:sz w:val="22"/>
              </w:rPr>
              <w:lastRenderedPageBreak/>
              <w:t>12.感温感光部件及控制模块</w:t>
            </w:r>
            <w:r w:rsidRPr="00A22660">
              <w:rPr>
                <w:rFonts w:ascii="宋体" w:eastAsia="宋体" w:hAnsi="宋体" w:cs="宋体" w:hint="eastAsia"/>
                <w:kern w:val="0"/>
                <w:sz w:val="22"/>
              </w:rPr>
              <w:br/>
              <w:t>13.地感线圈（防腐镀锌线）</w:t>
            </w:r>
            <w:r w:rsidRPr="00A22660">
              <w:rPr>
                <w:rFonts w:ascii="宋体" w:eastAsia="宋体" w:hAnsi="宋体" w:cs="宋体" w:hint="eastAsia"/>
                <w:kern w:val="0"/>
                <w:sz w:val="22"/>
              </w:rPr>
              <w:br/>
              <w:t>14.超强遥控器及线控器</w:t>
            </w:r>
            <w:r w:rsidRPr="00A22660">
              <w:rPr>
                <w:rFonts w:ascii="宋体" w:eastAsia="宋体" w:hAnsi="宋体" w:cs="宋体" w:hint="eastAsia"/>
                <w:kern w:val="0"/>
                <w:sz w:val="22"/>
              </w:rPr>
              <w:br/>
              <w:t>15.固定膨胀螺丝（直径16）及定位孔位置板</w:t>
            </w:r>
            <w:r w:rsidRPr="00A22660">
              <w:rPr>
                <w:rFonts w:ascii="宋体" w:eastAsia="宋体" w:hAnsi="宋体" w:cs="宋体" w:hint="eastAsia"/>
                <w:kern w:val="0"/>
                <w:sz w:val="22"/>
              </w:rPr>
              <w:br/>
              <w:t>16.防护胶套及镜面板</w:t>
            </w:r>
            <w:r w:rsidRPr="00A22660">
              <w:rPr>
                <w:rFonts w:ascii="宋体" w:eastAsia="宋体" w:hAnsi="宋体" w:cs="宋体" w:hint="eastAsia"/>
                <w:kern w:val="0"/>
                <w:sz w:val="22"/>
              </w:rPr>
              <w:br/>
              <w:t>17.全铝机身及烤漆表层处理</w:t>
            </w:r>
            <w:r w:rsidRPr="00A22660">
              <w:rPr>
                <w:rFonts w:ascii="宋体" w:eastAsia="宋体" w:hAnsi="宋体" w:cs="宋体" w:hint="eastAsia"/>
                <w:kern w:val="0"/>
                <w:sz w:val="22"/>
              </w:rPr>
              <w:br/>
              <w:t>18.全铝超强度拦杆及夜间感光灯带</w:t>
            </w:r>
            <w:r w:rsidRPr="00A22660">
              <w:rPr>
                <w:rFonts w:ascii="宋体" w:eastAsia="宋体" w:hAnsi="宋体" w:cs="宋体" w:hint="eastAsia"/>
                <w:kern w:val="0"/>
                <w:sz w:val="22"/>
              </w:rPr>
              <w:br/>
              <w:t>19.全套网线信号线接线端子及警示标签</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lastRenderedPageBreak/>
              <w:t>19</w:t>
            </w:r>
          </w:p>
        </w:tc>
        <w:tc>
          <w:tcPr>
            <w:tcW w:w="266" w:type="pct"/>
            <w:tcBorders>
              <w:top w:val="nil"/>
              <w:left w:val="nil"/>
              <w:bottom w:val="single" w:sz="4" w:space="0" w:color="auto"/>
              <w:right w:val="single" w:sz="4" w:space="0" w:color="auto"/>
            </w:tcBorders>
            <w:shd w:val="clear" w:color="auto" w:fill="auto"/>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台</w:t>
            </w:r>
          </w:p>
        </w:tc>
        <w:tc>
          <w:tcPr>
            <w:tcW w:w="318"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c>
          <w:tcPr>
            <w:tcW w:w="385" w:type="pct"/>
            <w:tcBorders>
              <w:top w:val="nil"/>
              <w:left w:val="nil"/>
              <w:bottom w:val="single" w:sz="4" w:space="0" w:color="auto"/>
              <w:right w:val="single" w:sz="4" w:space="0" w:color="auto"/>
            </w:tcBorders>
            <w:shd w:val="clear" w:color="auto" w:fill="auto"/>
            <w:noWrap/>
            <w:vAlign w:val="center"/>
          </w:tcPr>
          <w:p w:rsidR="0088592E" w:rsidRPr="00A22660" w:rsidRDefault="0088592E" w:rsidP="00A22660">
            <w:pPr>
              <w:widowControl/>
              <w:jc w:val="center"/>
              <w:rPr>
                <w:rFonts w:ascii="宋体" w:eastAsia="宋体" w:hAnsi="宋体" w:cs="宋体"/>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lastRenderedPageBreak/>
              <w:t>A</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设备合计</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B</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安装调试费</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r w:rsidR="0088592E" w:rsidRPr="00A22660" w:rsidTr="0088592E">
        <w:trPr>
          <w:trHeight w:val="499"/>
        </w:trPr>
        <w:tc>
          <w:tcPr>
            <w:tcW w:w="253" w:type="pct"/>
            <w:tcBorders>
              <w:top w:val="nil"/>
              <w:left w:val="single" w:sz="4" w:space="0" w:color="auto"/>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C</w:t>
            </w:r>
          </w:p>
        </w:tc>
        <w:tc>
          <w:tcPr>
            <w:tcW w:w="63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项目总造价</w:t>
            </w:r>
          </w:p>
        </w:tc>
        <w:tc>
          <w:tcPr>
            <w:tcW w:w="532"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left"/>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343"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b/>
                <w:bCs/>
                <w:kern w:val="0"/>
                <w:sz w:val="22"/>
              </w:rPr>
            </w:pPr>
            <w:r w:rsidRPr="00A22660">
              <w:rPr>
                <w:rFonts w:ascii="宋体" w:eastAsia="宋体" w:hAnsi="宋体" w:cs="宋体" w:hint="eastAsia"/>
                <w:b/>
                <w:bCs/>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266"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元</w:t>
            </w:r>
          </w:p>
        </w:tc>
        <w:tc>
          <w:tcPr>
            <w:tcW w:w="318" w:type="pct"/>
            <w:tcBorders>
              <w:top w:val="nil"/>
              <w:left w:val="nil"/>
              <w:bottom w:val="single" w:sz="4" w:space="0" w:color="auto"/>
              <w:right w:val="single" w:sz="4" w:space="0" w:color="auto"/>
            </w:tcBorders>
            <w:shd w:val="clear" w:color="000000" w:fill="D9D9D9"/>
            <w:noWrap/>
            <w:vAlign w:val="center"/>
            <w:hideMark/>
          </w:tcPr>
          <w:p w:rsidR="0088592E" w:rsidRPr="00A22660" w:rsidRDefault="0088592E" w:rsidP="00A22660">
            <w:pPr>
              <w:widowControl/>
              <w:jc w:val="center"/>
              <w:rPr>
                <w:rFonts w:ascii="宋体" w:eastAsia="宋体" w:hAnsi="宋体" w:cs="宋体"/>
                <w:kern w:val="0"/>
                <w:sz w:val="22"/>
              </w:rPr>
            </w:pPr>
            <w:r w:rsidRPr="00A22660">
              <w:rPr>
                <w:rFonts w:ascii="宋体" w:eastAsia="宋体" w:hAnsi="宋体" w:cs="宋体" w:hint="eastAsia"/>
                <w:kern w:val="0"/>
                <w:sz w:val="22"/>
              </w:rPr>
              <w:t xml:space="preserve">　</w:t>
            </w:r>
          </w:p>
        </w:tc>
        <w:tc>
          <w:tcPr>
            <w:tcW w:w="385" w:type="pct"/>
            <w:tcBorders>
              <w:top w:val="nil"/>
              <w:left w:val="nil"/>
              <w:bottom w:val="single" w:sz="4" w:space="0" w:color="auto"/>
              <w:right w:val="single" w:sz="4" w:space="0" w:color="auto"/>
            </w:tcBorders>
            <w:shd w:val="clear" w:color="000000" w:fill="D9D9D9"/>
            <w:noWrap/>
            <w:vAlign w:val="center"/>
          </w:tcPr>
          <w:p w:rsidR="0088592E" w:rsidRPr="00A22660" w:rsidRDefault="0088592E" w:rsidP="00A22660">
            <w:pPr>
              <w:widowControl/>
              <w:jc w:val="center"/>
              <w:rPr>
                <w:rFonts w:ascii="宋体" w:eastAsia="宋体" w:hAnsi="宋体" w:cs="宋体"/>
                <w:b/>
                <w:bCs/>
                <w:kern w:val="0"/>
                <w:sz w:val="22"/>
              </w:rPr>
            </w:pPr>
          </w:p>
        </w:tc>
      </w:tr>
    </w:tbl>
    <w:p w:rsidR="00CD3ACE" w:rsidRDefault="00CD3ACE"/>
    <w:sectPr w:rsidR="00CD3ACE">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B18" w:rsidRDefault="00207B18">
      <w:r>
        <w:separator/>
      </w:r>
    </w:p>
  </w:endnote>
  <w:endnote w:type="continuationSeparator" w:id="0">
    <w:p w:rsidR="00207B18" w:rsidRDefault="0020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888468"/>
    </w:sdtPr>
    <w:sdtEndPr/>
    <w:sdtContent>
      <w:sdt>
        <w:sdtPr>
          <w:id w:val="-1669238322"/>
        </w:sdtPr>
        <w:sdtEndPr/>
        <w:sdtContent>
          <w:p w:rsidR="00CD3ACE" w:rsidRDefault="0087279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8592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8592E">
              <w:rPr>
                <w:b/>
                <w:bCs/>
                <w:noProof/>
              </w:rPr>
              <w:t>16</w:t>
            </w:r>
            <w:r>
              <w:rPr>
                <w:b/>
                <w:bCs/>
                <w:sz w:val="24"/>
                <w:szCs w:val="24"/>
              </w:rPr>
              <w:fldChar w:fldCharType="end"/>
            </w:r>
          </w:p>
        </w:sdtContent>
      </w:sdt>
    </w:sdtContent>
  </w:sdt>
  <w:p w:rsidR="00CD3ACE" w:rsidRDefault="00CD3A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B18" w:rsidRDefault="00207B18">
      <w:r>
        <w:separator/>
      </w:r>
    </w:p>
  </w:footnote>
  <w:footnote w:type="continuationSeparator" w:id="0">
    <w:p w:rsidR="00207B18" w:rsidRDefault="00207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50"/>
    <w:rsid w:val="00044B88"/>
    <w:rsid w:val="001F4850"/>
    <w:rsid w:val="00207B18"/>
    <w:rsid w:val="00262F0D"/>
    <w:rsid w:val="003271FD"/>
    <w:rsid w:val="00370AC3"/>
    <w:rsid w:val="0067228D"/>
    <w:rsid w:val="006A3D19"/>
    <w:rsid w:val="00872790"/>
    <w:rsid w:val="0088592E"/>
    <w:rsid w:val="00A22660"/>
    <w:rsid w:val="00B95B9B"/>
    <w:rsid w:val="00C44EB2"/>
    <w:rsid w:val="00C44ECC"/>
    <w:rsid w:val="00CD3ACE"/>
    <w:rsid w:val="00DD122A"/>
    <w:rsid w:val="4E6D5DE2"/>
    <w:rsid w:val="7BA4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character" w:styleId="a6">
    <w:name w:val="Hyperlink"/>
    <w:basedOn w:val="a0"/>
    <w:uiPriority w:val="99"/>
    <w:semiHidden/>
    <w:unhideWhenUsed/>
    <w:rsid w:val="00A22660"/>
    <w:rPr>
      <w:color w:val="0000FF"/>
      <w:u w:val="single"/>
    </w:rPr>
  </w:style>
  <w:style w:type="character" w:styleId="a7">
    <w:name w:val="FollowedHyperlink"/>
    <w:basedOn w:val="a0"/>
    <w:uiPriority w:val="99"/>
    <w:semiHidden/>
    <w:unhideWhenUsed/>
    <w:rsid w:val="00A22660"/>
    <w:rPr>
      <w:color w:val="800080"/>
      <w:u w:val="single"/>
    </w:rPr>
  </w:style>
  <w:style w:type="paragraph" w:customStyle="1" w:styleId="font5">
    <w:name w:val="font5"/>
    <w:basedOn w:val="a"/>
    <w:rsid w:val="00A2266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font7">
    <w:name w:val="font7"/>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font9">
    <w:name w:val="font9"/>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font10">
    <w:name w:val="font10"/>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font11">
    <w:name w:val="font11"/>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font12">
    <w:name w:val="font12"/>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font13">
    <w:name w:val="font13"/>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font14">
    <w:name w:val="font14"/>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xl66">
    <w:name w:val="xl66"/>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67">
    <w:name w:val="xl67"/>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68">
    <w:name w:val="xl68"/>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69">
    <w:name w:val="xl69"/>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70">
    <w:name w:val="xl70"/>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71">
    <w:name w:val="xl71"/>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2">
    <w:name w:val="xl72"/>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73">
    <w:name w:val="xl73"/>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74">
    <w:name w:val="xl74"/>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5">
    <w:name w:val="xl75"/>
    <w:basedOn w:val="a"/>
    <w:rsid w:val="00A226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2"/>
    </w:rPr>
  </w:style>
  <w:style w:type="paragraph" w:customStyle="1" w:styleId="xl76">
    <w:name w:val="xl76"/>
    <w:basedOn w:val="a"/>
    <w:rsid w:val="00A226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2"/>
    </w:rPr>
  </w:style>
  <w:style w:type="paragraph" w:customStyle="1" w:styleId="xl77">
    <w:name w:val="xl77"/>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8">
    <w:name w:val="xl78"/>
    <w:basedOn w:val="a"/>
    <w:rsid w:val="00A226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2"/>
    </w:rPr>
  </w:style>
  <w:style w:type="paragraph" w:customStyle="1" w:styleId="xl79">
    <w:name w:val="xl79"/>
    <w:basedOn w:val="a"/>
    <w:rsid w:val="00A226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80">
    <w:name w:val="xl80"/>
    <w:basedOn w:val="a"/>
    <w:rsid w:val="00A226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81">
    <w:name w:val="xl81"/>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82">
    <w:name w:val="xl82"/>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83">
    <w:name w:val="xl83"/>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84">
    <w:name w:val="xl84"/>
    <w:basedOn w:val="a"/>
    <w:rsid w:val="00A2266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b/>
      <w:bCs/>
      <w:kern w:val="0"/>
      <w:sz w:val="22"/>
    </w:rPr>
  </w:style>
  <w:style w:type="paragraph" w:customStyle="1" w:styleId="xl85">
    <w:name w:val="xl85"/>
    <w:basedOn w:val="a"/>
    <w:rsid w:val="00A2266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kern w:val="0"/>
      <w:sz w:val="22"/>
    </w:rPr>
  </w:style>
  <w:style w:type="paragraph" w:customStyle="1" w:styleId="xl86">
    <w:name w:val="xl86"/>
    <w:basedOn w:val="a"/>
    <w:rsid w:val="00A2266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b/>
      <w:bCs/>
      <w:kern w:val="0"/>
      <w:sz w:val="22"/>
    </w:rPr>
  </w:style>
  <w:style w:type="paragraph" w:customStyle="1" w:styleId="xl87">
    <w:name w:val="xl87"/>
    <w:basedOn w:val="a"/>
    <w:rsid w:val="00A2266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eastAsia="宋体" w:hAnsi="宋体" w:cs="宋体"/>
      <w:kern w:val="0"/>
      <w:sz w:val="22"/>
    </w:rPr>
  </w:style>
  <w:style w:type="paragraph" w:customStyle="1" w:styleId="xl88">
    <w:name w:val="xl88"/>
    <w:basedOn w:val="a"/>
    <w:rsid w:val="00A2266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eastAsia="宋体" w:hAnsi="宋体" w:cs="宋体"/>
      <w:b/>
      <w:bCs/>
      <w:kern w:val="0"/>
      <w:sz w:val="22"/>
    </w:rPr>
  </w:style>
  <w:style w:type="paragraph" w:customStyle="1" w:styleId="xl89">
    <w:name w:val="xl89"/>
    <w:basedOn w:val="a"/>
    <w:rsid w:val="00A2266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eastAsia="宋体" w:hAnsi="宋体" w:cs="宋体"/>
      <w:b/>
      <w:bCs/>
      <w:kern w:val="0"/>
      <w:sz w:val="22"/>
    </w:rPr>
  </w:style>
  <w:style w:type="paragraph" w:customStyle="1" w:styleId="xl90">
    <w:name w:val="xl90"/>
    <w:basedOn w:val="a"/>
    <w:rsid w:val="00A2266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b/>
      <w:bCs/>
      <w:kern w:val="0"/>
      <w:sz w:val="22"/>
    </w:rPr>
  </w:style>
  <w:style w:type="paragraph" w:customStyle="1" w:styleId="xl91">
    <w:name w:val="xl91"/>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xl92">
    <w:name w:val="xl92"/>
    <w:basedOn w:val="a"/>
    <w:rsid w:val="00A2266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xl93">
    <w:name w:val="xl93"/>
    <w:basedOn w:val="a"/>
    <w:rsid w:val="00A22660"/>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xl94">
    <w:name w:val="xl94"/>
    <w:basedOn w:val="a"/>
    <w:rsid w:val="00A2266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character" w:styleId="a6">
    <w:name w:val="Hyperlink"/>
    <w:basedOn w:val="a0"/>
    <w:uiPriority w:val="99"/>
    <w:semiHidden/>
    <w:unhideWhenUsed/>
    <w:rsid w:val="00A22660"/>
    <w:rPr>
      <w:color w:val="0000FF"/>
      <w:u w:val="single"/>
    </w:rPr>
  </w:style>
  <w:style w:type="character" w:styleId="a7">
    <w:name w:val="FollowedHyperlink"/>
    <w:basedOn w:val="a0"/>
    <w:uiPriority w:val="99"/>
    <w:semiHidden/>
    <w:unhideWhenUsed/>
    <w:rsid w:val="00A22660"/>
    <w:rPr>
      <w:color w:val="800080"/>
      <w:u w:val="single"/>
    </w:rPr>
  </w:style>
  <w:style w:type="paragraph" w:customStyle="1" w:styleId="font5">
    <w:name w:val="font5"/>
    <w:basedOn w:val="a"/>
    <w:rsid w:val="00A2266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font7">
    <w:name w:val="font7"/>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font9">
    <w:name w:val="font9"/>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font10">
    <w:name w:val="font10"/>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font11">
    <w:name w:val="font11"/>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font12">
    <w:name w:val="font12"/>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font13">
    <w:name w:val="font13"/>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font14">
    <w:name w:val="font14"/>
    <w:basedOn w:val="a"/>
    <w:rsid w:val="00A22660"/>
    <w:pPr>
      <w:widowControl/>
      <w:spacing w:before="100" w:beforeAutospacing="1" w:after="100" w:afterAutospacing="1"/>
      <w:jc w:val="left"/>
    </w:pPr>
    <w:rPr>
      <w:rFonts w:ascii="宋体" w:eastAsia="宋体" w:hAnsi="宋体" w:cs="宋体"/>
      <w:kern w:val="0"/>
      <w:sz w:val="22"/>
    </w:rPr>
  </w:style>
  <w:style w:type="paragraph" w:customStyle="1" w:styleId="xl66">
    <w:name w:val="xl66"/>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67">
    <w:name w:val="xl67"/>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68">
    <w:name w:val="xl68"/>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69">
    <w:name w:val="xl69"/>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70">
    <w:name w:val="xl70"/>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71">
    <w:name w:val="xl71"/>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2">
    <w:name w:val="xl72"/>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73">
    <w:name w:val="xl73"/>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74">
    <w:name w:val="xl74"/>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5">
    <w:name w:val="xl75"/>
    <w:basedOn w:val="a"/>
    <w:rsid w:val="00A226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2"/>
    </w:rPr>
  </w:style>
  <w:style w:type="paragraph" w:customStyle="1" w:styleId="xl76">
    <w:name w:val="xl76"/>
    <w:basedOn w:val="a"/>
    <w:rsid w:val="00A226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2"/>
    </w:rPr>
  </w:style>
  <w:style w:type="paragraph" w:customStyle="1" w:styleId="xl77">
    <w:name w:val="xl77"/>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8">
    <w:name w:val="xl78"/>
    <w:basedOn w:val="a"/>
    <w:rsid w:val="00A226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2"/>
    </w:rPr>
  </w:style>
  <w:style w:type="paragraph" w:customStyle="1" w:styleId="xl79">
    <w:name w:val="xl79"/>
    <w:basedOn w:val="a"/>
    <w:rsid w:val="00A226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80">
    <w:name w:val="xl80"/>
    <w:basedOn w:val="a"/>
    <w:rsid w:val="00A226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81">
    <w:name w:val="xl81"/>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82">
    <w:name w:val="xl82"/>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83">
    <w:name w:val="xl83"/>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84">
    <w:name w:val="xl84"/>
    <w:basedOn w:val="a"/>
    <w:rsid w:val="00A2266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b/>
      <w:bCs/>
      <w:kern w:val="0"/>
      <w:sz w:val="22"/>
    </w:rPr>
  </w:style>
  <w:style w:type="paragraph" w:customStyle="1" w:styleId="xl85">
    <w:name w:val="xl85"/>
    <w:basedOn w:val="a"/>
    <w:rsid w:val="00A2266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kern w:val="0"/>
      <w:sz w:val="22"/>
    </w:rPr>
  </w:style>
  <w:style w:type="paragraph" w:customStyle="1" w:styleId="xl86">
    <w:name w:val="xl86"/>
    <w:basedOn w:val="a"/>
    <w:rsid w:val="00A2266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b/>
      <w:bCs/>
      <w:kern w:val="0"/>
      <w:sz w:val="22"/>
    </w:rPr>
  </w:style>
  <w:style w:type="paragraph" w:customStyle="1" w:styleId="xl87">
    <w:name w:val="xl87"/>
    <w:basedOn w:val="a"/>
    <w:rsid w:val="00A2266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eastAsia="宋体" w:hAnsi="宋体" w:cs="宋体"/>
      <w:kern w:val="0"/>
      <w:sz w:val="22"/>
    </w:rPr>
  </w:style>
  <w:style w:type="paragraph" w:customStyle="1" w:styleId="xl88">
    <w:name w:val="xl88"/>
    <w:basedOn w:val="a"/>
    <w:rsid w:val="00A2266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eastAsia="宋体" w:hAnsi="宋体" w:cs="宋体"/>
      <w:b/>
      <w:bCs/>
      <w:kern w:val="0"/>
      <w:sz w:val="22"/>
    </w:rPr>
  </w:style>
  <w:style w:type="paragraph" w:customStyle="1" w:styleId="xl89">
    <w:name w:val="xl89"/>
    <w:basedOn w:val="a"/>
    <w:rsid w:val="00A2266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eastAsia="宋体" w:hAnsi="宋体" w:cs="宋体"/>
      <w:b/>
      <w:bCs/>
      <w:kern w:val="0"/>
      <w:sz w:val="22"/>
    </w:rPr>
  </w:style>
  <w:style w:type="paragraph" w:customStyle="1" w:styleId="xl90">
    <w:name w:val="xl90"/>
    <w:basedOn w:val="a"/>
    <w:rsid w:val="00A2266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b/>
      <w:bCs/>
      <w:kern w:val="0"/>
      <w:sz w:val="22"/>
    </w:rPr>
  </w:style>
  <w:style w:type="paragraph" w:customStyle="1" w:styleId="xl91">
    <w:name w:val="xl91"/>
    <w:basedOn w:val="a"/>
    <w:rsid w:val="00A226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xl92">
    <w:name w:val="xl92"/>
    <w:basedOn w:val="a"/>
    <w:rsid w:val="00A2266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xl93">
    <w:name w:val="xl93"/>
    <w:basedOn w:val="a"/>
    <w:rsid w:val="00A22660"/>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xl94">
    <w:name w:val="xl94"/>
    <w:basedOn w:val="a"/>
    <w:rsid w:val="00A2266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447060">
      <w:bodyDiv w:val="1"/>
      <w:marLeft w:val="0"/>
      <w:marRight w:val="0"/>
      <w:marTop w:val="0"/>
      <w:marBottom w:val="0"/>
      <w:divBdr>
        <w:top w:val="none" w:sz="0" w:space="0" w:color="auto"/>
        <w:left w:val="none" w:sz="0" w:space="0" w:color="auto"/>
        <w:bottom w:val="none" w:sz="0" w:space="0" w:color="auto"/>
        <w:right w:val="none" w:sz="0" w:space="0" w:color="auto"/>
      </w:divBdr>
    </w:div>
    <w:div w:id="1693992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4343BD-D45E-4261-86E3-6AE49875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xb21cn</cp:lastModifiedBy>
  <cp:revision>3</cp:revision>
  <cp:lastPrinted>2019-03-20T01:40:00Z</cp:lastPrinted>
  <dcterms:created xsi:type="dcterms:W3CDTF">2019-03-31T07:06:00Z</dcterms:created>
  <dcterms:modified xsi:type="dcterms:W3CDTF">2019-04-15T01:15:00Z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